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937" w:rsidRDefault="007D6EE2" w:rsidP="005D39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876300" y="714375"/>
            <wp:positionH relativeFrom="margin">
              <wp:align>center</wp:align>
            </wp:positionH>
            <wp:positionV relativeFrom="margin">
              <wp:align>top</wp:align>
            </wp:positionV>
            <wp:extent cx="6682105" cy="876300"/>
            <wp:effectExtent l="19050" t="0" r="4445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210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58C2" w:rsidRDefault="003958C2" w:rsidP="000A012C">
      <w:pPr>
        <w:rPr>
          <w:rFonts w:ascii="Times New Roman" w:hAnsi="Times New Roman" w:cs="Times New Roman"/>
          <w:b/>
          <w:sz w:val="28"/>
          <w:szCs w:val="28"/>
        </w:rPr>
      </w:pPr>
    </w:p>
    <w:p w:rsidR="003958C2" w:rsidRPr="006E2603" w:rsidRDefault="00DE36EF" w:rsidP="000A01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603">
        <w:rPr>
          <w:rFonts w:ascii="Times New Roman" w:hAnsi="Times New Roman" w:cs="Times New Roman"/>
          <w:b/>
          <w:sz w:val="28"/>
          <w:szCs w:val="28"/>
        </w:rPr>
        <w:t>KRYTERIA W SPRAWIE</w:t>
      </w:r>
      <w:r w:rsidR="000D29D7" w:rsidRPr="006E26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2603">
        <w:rPr>
          <w:rFonts w:ascii="Times New Roman" w:hAnsi="Times New Roman" w:cs="Times New Roman"/>
          <w:b/>
          <w:sz w:val="28"/>
          <w:szCs w:val="28"/>
        </w:rPr>
        <w:t>DO</w:t>
      </w:r>
      <w:r w:rsidR="00F4566B" w:rsidRPr="006E2603">
        <w:rPr>
          <w:rFonts w:ascii="Times New Roman" w:hAnsi="Times New Roman" w:cs="Times New Roman"/>
          <w:b/>
          <w:sz w:val="28"/>
          <w:szCs w:val="28"/>
        </w:rPr>
        <w:t xml:space="preserve">FINANSOWANIA </w:t>
      </w:r>
      <w:r w:rsidR="001E1CBB" w:rsidRPr="006E2603">
        <w:rPr>
          <w:rFonts w:ascii="Times New Roman" w:hAnsi="Times New Roman" w:cs="Times New Roman"/>
          <w:b/>
          <w:sz w:val="28"/>
          <w:szCs w:val="28"/>
        </w:rPr>
        <w:t xml:space="preserve">PODJĘCIA DZIAŁALNOŚCI GOSPODARCZEJ </w:t>
      </w:r>
      <w:r w:rsidR="00B811ED" w:rsidRPr="006E2603">
        <w:rPr>
          <w:rFonts w:ascii="Times New Roman" w:hAnsi="Times New Roman" w:cs="Times New Roman"/>
          <w:b/>
          <w:sz w:val="28"/>
          <w:szCs w:val="28"/>
        </w:rPr>
        <w:t>OBOWIĄZUJĄCE W MIEJSKIM URZĘDZIE PRACY W KIELCACH</w:t>
      </w:r>
    </w:p>
    <w:p w:rsidR="00C64275" w:rsidRPr="006E2603" w:rsidRDefault="00C64275" w:rsidP="000A01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9D7" w:rsidRPr="006E2603" w:rsidRDefault="000D29D7" w:rsidP="000D29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603">
        <w:rPr>
          <w:rFonts w:ascii="Times New Roman" w:hAnsi="Times New Roman" w:cs="Times New Roman"/>
          <w:b/>
          <w:sz w:val="24"/>
          <w:szCs w:val="24"/>
        </w:rPr>
        <w:t>§ 1</w:t>
      </w:r>
    </w:p>
    <w:p w:rsidR="000D29D7" w:rsidRPr="006E2603" w:rsidRDefault="000D29D7" w:rsidP="000D29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603">
        <w:rPr>
          <w:rFonts w:ascii="Times New Roman" w:hAnsi="Times New Roman" w:cs="Times New Roman"/>
          <w:b/>
          <w:sz w:val="24"/>
          <w:szCs w:val="24"/>
        </w:rPr>
        <w:t>Podstawy prawne</w:t>
      </w:r>
    </w:p>
    <w:p w:rsidR="00FF6283" w:rsidRPr="006E2603" w:rsidRDefault="00FF6283" w:rsidP="000D29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6283" w:rsidRPr="006E2603" w:rsidRDefault="001E1CBB" w:rsidP="000D29D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2603">
        <w:rPr>
          <w:rFonts w:ascii="Times New Roman" w:hAnsi="Times New Roman" w:cs="Times New Roman"/>
          <w:b/>
          <w:sz w:val="24"/>
          <w:szCs w:val="24"/>
        </w:rPr>
        <w:t xml:space="preserve">Dofinansowanie podjęcia działalności gospodarczej </w:t>
      </w:r>
      <w:r w:rsidR="00DE36EF" w:rsidRPr="006E2603">
        <w:rPr>
          <w:rFonts w:ascii="Times New Roman" w:hAnsi="Times New Roman" w:cs="Times New Roman"/>
          <w:b/>
          <w:sz w:val="24"/>
          <w:szCs w:val="24"/>
        </w:rPr>
        <w:t>dokonywan</w:t>
      </w:r>
      <w:r w:rsidRPr="006E2603">
        <w:rPr>
          <w:rFonts w:ascii="Times New Roman" w:hAnsi="Times New Roman" w:cs="Times New Roman"/>
          <w:b/>
          <w:sz w:val="24"/>
          <w:szCs w:val="24"/>
        </w:rPr>
        <w:t>e</w:t>
      </w:r>
      <w:r w:rsidR="00DE36EF" w:rsidRPr="006E26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6283" w:rsidRPr="006E2603">
        <w:rPr>
          <w:rFonts w:ascii="Times New Roman" w:hAnsi="Times New Roman" w:cs="Times New Roman"/>
          <w:b/>
          <w:sz w:val="24"/>
          <w:szCs w:val="24"/>
        </w:rPr>
        <w:t>jest na podstawie:</w:t>
      </w:r>
    </w:p>
    <w:p w:rsidR="006A4BBE" w:rsidRPr="00EF1B54" w:rsidRDefault="006A4BBE" w:rsidP="000D29D7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D29D7" w:rsidRPr="00EF1B54" w:rsidRDefault="00DE36EF" w:rsidP="00E01AD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0D29D7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stawy z dnia 20 kwietnia 2004</w:t>
      </w:r>
      <w:r w:rsidR="0061561F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D29D7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r. o promocji zatrudnienia i instytucjach rynku pracy  </w:t>
      </w:r>
      <w:r w:rsidR="00E01ADC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0D29D7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(t.</w:t>
      </w:r>
      <w:r w:rsidR="003958C2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C7BA0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j. Dz. U. z 2024</w:t>
      </w:r>
      <w:r w:rsidR="0061561F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</w:t>
      </w:r>
      <w:r w:rsidR="00123685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26CE1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poz. </w:t>
      </w:r>
      <w:r w:rsidR="005C7BA0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475</w:t>
      </w:r>
      <w:r w:rsidR="0061561F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</w:t>
      </w:r>
      <w:proofErr w:type="spellStart"/>
      <w:r w:rsidR="0061561F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późn</w:t>
      </w:r>
      <w:proofErr w:type="spellEnd"/>
      <w:r w:rsidR="0061561F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. zm.</w:t>
      </w:r>
      <w:r w:rsidR="000D29D7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); </w:t>
      </w:r>
    </w:p>
    <w:p w:rsidR="00DE36EF" w:rsidRPr="00EF1B54" w:rsidRDefault="00DE36EF" w:rsidP="00E01AD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Rozporządzenia Ministra Pracy i Polityki Społecznej </w:t>
      </w:r>
      <w:r w:rsidR="00E01ADC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dnia 14 lipca 2017 r. w sprawie dokonywania z Funduszu Pracy refundacji kosztów wyposażenia lub doposażenia stanowiska pracy oraz przyznawania środków na podjęcie działalności gospodarczej </w:t>
      </w:r>
      <w:r w:rsidR="00E01ADC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(Dz. U. z </w:t>
      </w:r>
      <w:r w:rsidR="0061561F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2022 r.</w:t>
      </w:r>
      <w:r w:rsidR="00123685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1561F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poz. 243</w:t>
      </w:r>
      <w:r w:rsidR="005C7BA0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</w:t>
      </w:r>
      <w:proofErr w:type="spellStart"/>
      <w:r w:rsidR="005C7BA0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późn</w:t>
      </w:r>
      <w:proofErr w:type="spellEnd"/>
      <w:r w:rsidR="005C7BA0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. zm.</w:t>
      </w:r>
      <w:r w:rsidR="00126CE1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0D29D7" w:rsidRPr="00EF1B54" w:rsidRDefault="000D29D7" w:rsidP="006A4BB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Rozporządzenia Komi</w:t>
      </w:r>
      <w:r w:rsidR="0061561F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sji </w:t>
      </w:r>
      <w:r w:rsidR="005C7BA0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(UE)</w:t>
      </w:r>
      <w:r w:rsidR="0061561F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dnia </w:t>
      </w:r>
      <w:r w:rsidR="00213310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13.12.2023 </w:t>
      </w: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r. w sprawie stosowania </w:t>
      </w: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art. 107</w:t>
      </w:r>
      <w:r w:rsidR="000963BE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108 Traktatu o funkcjonowaniu Unii Europejskiej do pomocy de </w:t>
      </w:r>
      <w:proofErr w:type="spellStart"/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minimis</w:t>
      </w:r>
      <w:proofErr w:type="spellEnd"/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(Dz. Urz. UE L </w:t>
      </w:r>
      <w:r w:rsidR="005C7BA0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2023/2831 z 15.12.2023</w:t>
      </w: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0D29D7" w:rsidRPr="00EF1B54" w:rsidRDefault="00FF6283" w:rsidP="006A4BB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Ustaw</w:t>
      </w:r>
      <w:r w:rsidR="007E2841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0D29D7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dnia 30 kwietnia 2004</w:t>
      </w:r>
      <w:r w:rsidR="0061561F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D29D7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r. o postępowaniu w sprawach dotyczących pomocy publicznej (t.</w:t>
      </w:r>
      <w:r w:rsidR="003958C2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1561F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j. Dz. U. z 2023 r.</w:t>
      </w:r>
      <w:r w:rsidR="00123685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1561F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20A4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poz. </w:t>
      </w:r>
      <w:r w:rsidR="0061561F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702</w:t>
      </w:r>
      <w:r w:rsidR="000D29D7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0079E2" w:rsidRPr="00EF1B54" w:rsidRDefault="00FF6283" w:rsidP="006A4BBE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F1B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Ustaw</w:t>
      </w:r>
      <w:r w:rsidR="007E2841" w:rsidRPr="00EF1B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y</w:t>
      </w:r>
      <w:r w:rsidR="000079E2" w:rsidRPr="00EF1B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z dnia 23 kwietnia 1964</w:t>
      </w:r>
      <w:r w:rsidR="0061561F" w:rsidRPr="00EF1B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079E2" w:rsidRPr="00EF1B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r. Kod</w:t>
      </w:r>
      <w:r w:rsidR="00FA7995" w:rsidRPr="00EF1B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eks cywilny (t.</w:t>
      </w:r>
      <w:r w:rsidR="003958C2" w:rsidRPr="00EF1B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1561F" w:rsidRPr="00EF1B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j. Dz. U. z 20</w:t>
      </w:r>
      <w:r w:rsidR="00D62EC3" w:rsidRPr="00EF1B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24</w:t>
      </w:r>
      <w:r w:rsidR="000963BE" w:rsidRPr="00EF1B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1561F" w:rsidRPr="00EF1B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r.</w:t>
      </w:r>
      <w:r w:rsidR="00123685" w:rsidRPr="00EF1B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3D41DB" w:rsidRPr="00EF1B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poz. </w:t>
      </w:r>
      <w:r w:rsidR="00D62EC3" w:rsidRPr="00EF1B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1061 </w:t>
      </w:r>
      <w:r w:rsidR="005F20CF" w:rsidRPr="00EF1B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z </w:t>
      </w:r>
      <w:r w:rsidR="0061561F" w:rsidRPr="00EF1B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5F20CF" w:rsidRPr="00EF1B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</w:t>
      </w:r>
      <w:r w:rsidR="0061561F" w:rsidRPr="00EF1B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óźn</w:t>
      </w:r>
      <w:proofErr w:type="spellEnd"/>
      <w:r w:rsidR="0061561F" w:rsidRPr="00EF1B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5F20CF" w:rsidRPr="00EF1B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zm.</w:t>
      </w:r>
      <w:r w:rsidR="000079E2" w:rsidRPr="00EF1B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); </w:t>
      </w:r>
    </w:p>
    <w:p w:rsidR="000079E2" w:rsidRPr="00EF1B54" w:rsidRDefault="00FF6283" w:rsidP="006A4BBE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Ustaw</w:t>
      </w:r>
      <w:r w:rsidR="007E2841" w:rsidRPr="00EF1B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y</w:t>
      </w:r>
      <w:r w:rsidR="000079E2" w:rsidRPr="00EF1B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z dnia 6 marca 2018</w:t>
      </w:r>
      <w:r w:rsidR="0061561F" w:rsidRPr="00EF1B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079E2" w:rsidRPr="00EF1B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r. Prawo</w:t>
      </w:r>
      <w:r w:rsidR="00FA7995" w:rsidRPr="00EF1B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przedsiębiorców (</w:t>
      </w:r>
      <w:r w:rsidR="0061561F" w:rsidRPr="00EF1B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t. j. Dz. U. z 202</w:t>
      </w:r>
      <w:r w:rsidR="00D62EC3" w:rsidRPr="00EF1B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</w:t>
      </w:r>
      <w:r w:rsidR="00FA7995" w:rsidRPr="00EF1B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079E2" w:rsidRPr="00EF1B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r.</w:t>
      </w:r>
      <w:r w:rsidR="00FA7995" w:rsidRPr="00EF1B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3D41DB" w:rsidRPr="00EF1B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poz. </w:t>
      </w:r>
      <w:r w:rsidR="0061561F" w:rsidRPr="00EF1B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</w:t>
      </w:r>
      <w:r w:rsidR="00D62EC3" w:rsidRPr="00EF1B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36</w:t>
      </w:r>
      <w:r w:rsidR="00C220A4" w:rsidRPr="00EF1B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079E2" w:rsidRPr="00EF1B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);</w:t>
      </w:r>
    </w:p>
    <w:p w:rsidR="000079E2" w:rsidRPr="00EF1B54" w:rsidRDefault="00FF6283" w:rsidP="006A4BBE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Ustaw</w:t>
      </w:r>
      <w:r w:rsidR="007E2841" w:rsidRPr="00EF1B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y</w:t>
      </w:r>
      <w:r w:rsidR="000079E2" w:rsidRPr="00EF1B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z dnia 6 marca 2018</w:t>
      </w:r>
      <w:r w:rsidR="0061561F" w:rsidRPr="00EF1B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079E2" w:rsidRPr="00EF1B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r.</w:t>
      </w:r>
      <w:r w:rsidR="000079E2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Centralnej Ewidencji i Informacji o Działalności Gospodarczej i Punkcie Informacji dla Przedsiębi</w:t>
      </w:r>
      <w:r w:rsidR="0061561F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orcy (t. j. Dz. U. z 2022</w:t>
      </w:r>
      <w:r w:rsidR="000963BE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1561F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r.</w:t>
      </w:r>
      <w:r w:rsidR="00123685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1561F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poz. 541</w:t>
      </w:r>
      <w:r w:rsidR="00D62EC3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</w:t>
      </w:r>
      <w:proofErr w:type="spellStart"/>
      <w:r w:rsidR="00D62EC3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późn</w:t>
      </w:r>
      <w:proofErr w:type="spellEnd"/>
      <w:r w:rsidR="00D62EC3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. zm.</w:t>
      </w:r>
      <w:r w:rsidR="0061561F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FA7995" w:rsidRPr="00EF1B54" w:rsidRDefault="00FF6283" w:rsidP="006A4BBE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Ustaw</w:t>
      </w:r>
      <w:r w:rsidR="007E2841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0079E2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dnia 6 czerwca 1997</w:t>
      </w:r>
      <w:r w:rsidR="0061561F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79E2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r. </w:t>
      </w:r>
      <w:r w:rsidR="00FA7995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Kodeks karny (</w:t>
      </w:r>
      <w:r w:rsidR="0061561F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t. j. Dz. U. z 20</w:t>
      </w:r>
      <w:r w:rsidR="00D62EC3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="000079E2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r.,  poz.</w:t>
      </w:r>
      <w:r w:rsidR="003D41DB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62EC3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17</w:t>
      </w:r>
      <w:r w:rsidR="005F20CF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</w:t>
      </w:r>
      <w:proofErr w:type="spellStart"/>
      <w:r w:rsidR="005F20CF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późn</w:t>
      </w:r>
      <w:proofErr w:type="spellEnd"/>
      <w:r w:rsidR="005F20CF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. zm.</w:t>
      </w:r>
      <w:r w:rsidR="000079E2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);  </w:t>
      </w:r>
    </w:p>
    <w:p w:rsidR="000079E2" w:rsidRPr="00EF1B54" w:rsidRDefault="00FF6283" w:rsidP="006A4BBE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Ustaw</w:t>
      </w:r>
      <w:r w:rsidR="007E2841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0079E2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dnia 28 października 2002 r. o odpowiedzialności podmiotów zbiorowych za czy</w:t>
      </w:r>
      <w:r w:rsidR="005F20CF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ny zabronione pod groźbą kary (t.</w:t>
      </w:r>
      <w:r w:rsidR="003958C2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1561F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j. Dz. U. 2023</w:t>
      </w:r>
      <w:r w:rsidR="003D41DB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r., poz. </w:t>
      </w:r>
      <w:r w:rsidR="0061561F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659</w:t>
      </w:r>
      <w:r w:rsidR="00D62EC3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</w:t>
      </w:r>
      <w:proofErr w:type="spellStart"/>
      <w:r w:rsidR="00D62EC3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późn</w:t>
      </w:r>
      <w:proofErr w:type="spellEnd"/>
      <w:r w:rsidR="00D62EC3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. zm.</w:t>
      </w:r>
      <w:r w:rsidR="000079E2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); </w:t>
      </w:r>
    </w:p>
    <w:p w:rsidR="000079E2" w:rsidRPr="00EF1B54" w:rsidRDefault="00FF6283" w:rsidP="006A4BBE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Ustaw</w:t>
      </w:r>
      <w:r w:rsidR="007E2841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0079E2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dnia 11 marca 2004 r. o podatku od towarów i usług  </w:t>
      </w:r>
      <w:r w:rsidR="0061561F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(t. j. Dz. U. z 202</w:t>
      </w:r>
      <w:r w:rsidR="00D62EC3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0963BE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1561F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r.</w:t>
      </w:r>
      <w:r w:rsidR="00123685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A7995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63720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FA7995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poz.  </w:t>
      </w:r>
      <w:r w:rsidR="00D62EC3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361</w:t>
      </w:r>
      <w:r w:rsidR="000079E2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1561F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</w:t>
      </w:r>
      <w:proofErr w:type="spellStart"/>
      <w:r w:rsidR="0061561F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późn</w:t>
      </w:r>
      <w:proofErr w:type="spellEnd"/>
      <w:r w:rsidR="0061561F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A7995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zm.</w:t>
      </w:r>
      <w:r w:rsidR="000079E2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); </w:t>
      </w:r>
    </w:p>
    <w:p w:rsidR="00E01ADC" w:rsidRPr="00EF1B54" w:rsidRDefault="00E01ADC" w:rsidP="00E01ADC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Ustawy z dnia 26 lipca 1991 r. o podatku dochodowym od osób fizycznych </w:t>
      </w: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(</w:t>
      </w:r>
      <w:r w:rsidR="00D62EC3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t. j. Dz. U. z 2024</w:t>
      </w:r>
      <w:r w:rsidR="00FD62C2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</w:t>
      </w:r>
      <w:r w:rsidR="00123685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D41DB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poz.</w:t>
      </w:r>
      <w:r w:rsidR="00D62EC3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226</w:t>
      </w: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</w:t>
      </w:r>
      <w:proofErr w:type="spellStart"/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późn</w:t>
      </w:r>
      <w:proofErr w:type="spellEnd"/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. zm.);</w:t>
      </w:r>
    </w:p>
    <w:p w:rsidR="00FF6283" w:rsidRPr="00EF1B54" w:rsidRDefault="000079E2" w:rsidP="006A4BBE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Ustaw</w:t>
      </w:r>
      <w:r w:rsidR="007E2841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dnia 28 kwietnia 1936 r. Prawo wekslowe (</w:t>
      </w:r>
      <w:r w:rsidR="00D42C0F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t. j. </w:t>
      </w:r>
      <w:r w:rsidR="00FD62C2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Dz. U. z 2022 r.</w:t>
      </w:r>
      <w:r w:rsidR="00123685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D62C2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poz. </w:t>
      </w:r>
      <w:r w:rsidR="00FD62C2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282</w:t>
      </w: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FF6283" w:rsidRPr="00EF1B54" w:rsidRDefault="00FF6283" w:rsidP="006A4BBE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Ustaw</w:t>
      </w:r>
      <w:r w:rsidR="007E2841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dnia 26 czerwca 1974 r. Kodeks Pracy (t.</w:t>
      </w:r>
      <w:r w:rsidR="003958C2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62C2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j. Dz. U. 202</w:t>
      </w:r>
      <w:r w:rsidR="00D62EC3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0963BE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r.</w:t>
      </w:r>
      <w:r w:rsidR="00123685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42C0F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poz. </w:t>
      </w:r>
      <w:r w:rsidR="00FD62C2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D62EC3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465</w:t>
      </w: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</w:t>
      </w:r>
      <w:proofErr w:type="spellStart"/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późn</w:t>
      </w:r>
      <w:proofErr w:type="spellEnd"/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. zm.);</w:t>
      </w:r>
    </w:p>
    <w:p w:rsidR="00FF6283" w:rsidRPr="00EF1B54" w:rsidRDefault="00FF6283" w:rsidP="006A4BBE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Ustaw</w:t>
      </w:r>
      <w:r w:rsidR="007E2841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dnia 18 lipca 2002 r. o świadczeniu usług drogą elektroniczną  (t.</w:t>
      </w:r>
      <w:r w:rsidR="003958C2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2C0F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j. Dz. U. z 2020</w:t>
      </w:r>
      <w:r w:rsidR="000963BE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2C0F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r.</w:t>
      </w:r>
      <w:r w:rsidR="00123685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42C0F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poz. 344</w:t>
      </w:r>
      <w:r w:rsidR="00123685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</w:t>
      </w:r>
      <w:proofErr w:type="spellStart"/>
      <w:r w:rsidR="00123685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późn</w:t>
      </w:r>
      <w:proofErr w:type="spellEnd"/>
      <w:r w:rsidR="00123685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zm.);</w:t>
      </w:r>
    </w:p>
    <w:p w:rsidR="00435281" w:rsidRPr="00EF1B54" w:rsidRDefault="00FF6283" w:rsidP="00435281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Ustaw</w:t>
      </w:r>
      <w:r w:rsidR="007E2841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0079E2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dnia 10 maja 2018r</w:t>
      </w:r>
      <w:r w:rsidR="005F20CF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. o ochronie danych osobowych (</w:t>
      </w:r>
      <w:r w:rsidR="00D42C0F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t. j. </w:t>
      </w:r>
      <w:r w:rsidR="005F20CF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Dz. U. z 201</w:t>
      </w:r>
      <w:r w:rsidR="00435281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 </w:t>
      </w:r>
      <w:r w:rsidR="005F20CF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r.</w:t>
      </w:r>
      <w:r w:rsidR="00123685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F20CF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poz. 1</w:t>
      </w:r>
      <w:r w:rsidR="00435281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781</w:t>
      </w:r>
      <w:r w:rsidR="000079E2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435281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35281" w:rsidRPr="00EF1B54" w:rsidRDefault="00435281" w:rsidP="00435281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Rozporządzeni</w:t>
      </w:r>
      <w:r w:rsidR="007E2841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Ministra Pracy i Polityki Społecznej z dnia</w:t>
      </w:r>
      <w:r w:rsidRPr="00EF1B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 maja 2014 r. w sprawie szczegółowych warunków realizacji oraz trybu i sposobu prowadzenia usług rynku pracy </w:t>
      </w:r>
      <w:r w:rsidR="00563720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(Dz. U. z 2014 r., poz. 667);</w:t>
      </w:r>
    </w:p>
    <w:p w:rsidR="000D29D7" w:rsidRPr="00EF1B54" w:rsidRDefault="00FF6283" w:rsidP="00C57B69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Rozporządzeni</w:t>
      </w:r>
      <w:r w:rsidR="007E2841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0079E2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Parlamentu Europejskiego i Rady (UE) 2016/679 z dnia 27 kwietnia 2016</w:t>
      </w:r>
      <w:r w:rsidR="000963BE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79E2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r. w sprawie ochrony osób fizycznych w związku z przetwarzaniem danych osobowych </w:t>
      </w:r>
      <w:r w:rsidR="005F20CF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0079E2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i w sprawie swobodnego przepływu takich danych oraz uchylenia dyrektywy 95/46/WE – ogólne rozporządzeni</w:t>
      </w:r>
      <w:r w:rsidR="005F20CF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e o ochronie danych osobowych (</w:t>
      </w:r>
      <w:r w:rsidR="000079E2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Dz. Urz. UE L 119</w:t>
      </w:r>
      <w:r w:rsidR="00FA7995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04.05.2016</w:t>
      </w:r>
      <w:r w:rsidR="000963BE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7995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r. </w:t>
      </w:r>
      <w:r w:rsidR="00563720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 w:rsidR="00FA7995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str. 1</w:t>
      </w: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) zwanego RODO</w:t>
      </w:r>
      <w:r w:rsidR="00435281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A012C" w:rsidRPr="00EF1B54" w:rsidRDefault="000A012C" w:rsidP="00EA59BD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D29D7" w:rsidRPr="00EF1B54" w:rsidRDefault="000D29D7" w:rsidP="000D29D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2</w:t>
      </w:r>
    </w:p>
    <w:p w:rsidR="000D29D7" w:rsidRPr="00EF1B54" w:rsidRDefault="000D29D7" w:rsidP="000D29D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Definicje</w:t>
      </w:r>
    </w:p>
    <w:p w:rsidR="000D29D7" w:rsidRPr="00EF1B54" w:rsidRDefault="000D29D7" w:rsidP="000D29D7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D29D7" w:rsidRPr="00EF1B54" w:rsidRDefault="000D29D7" w:rsidP="006A4BB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Ilekroć w Zasadach jest mowa o:</w:t>
      </w:r>
    </w:p>
    <w:p w:rsidR="000D29D7" w:rsidRPr="00EF1B54" w:rsidRDefault="000D29D7" w:rsidP="00620A4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Prezydencie</w:t>
      </w: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oznacza to Prezydenta Miasta Kielce, w imieniu którego działa </w:t>
      </w: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na podstawie pełnomocnictwa Dyrektor  Miejskiego  Urzędu  Pracy  w  Kielcach  lub  inna  upoważniona osoba;</w:t>
      </w:r>
    </w:p>
    <w:p w:rsidR="000D29D7" w:rsidRPr="00EF1B54" w:rsidRDefault="000D29D7" w:rsidP="00620A4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Dyrektorze </w:t>
      </w: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– oznacza  to  Dyrektora  Miejskiego  Urzędu  Pracy  w  Kielcach  lub  inną upoważnioną osobę;</w:t>
      </w:r>
    </w:p>
    <w:p w:rsidR="000D29D7" w:rsidRPr="00EF1B54" w:rsidRDefault="000D29D7" w:rsidP="00620A4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Urzędzie</w:t>
      </w: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oznacza to Miejski Urząd Pracy w Kielcach, ul. Karola</w:t>
      </w: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Szymanowskiego 6, 25 –361 Kielce;</w:t>
      </w:r>
    </w:p>
    <w:p w:rsidR="000D29D7" w:rsidRPr="00EF1B54" w:rsidRDefault="000D29D7" w:rsidP="00620A4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Ustawie </w:t>
      </w: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– oznacza to ustawę  z  dnia  20  kwietnia  2004  r.  o  promocji zatrudnienia</w:t>
      </w:r>
      <w:r w:rsidR="009A5778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instytucjach rynku pracy; </w:t>
      </w:r>
    </w:p>
    <w:p w:rsidR="00435281" w:rsidRPr="00EF1B54" w:rsidRDefault="00435281" w:rsidP="00435281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Rozporządzeniu </w:t>
      </w: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– oznacza to Rozporządzeni</w:t>
      </w:r>
      <w:r w:rsidR="007E2841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Ministra Pracy i Polityki Społecznej z dnia </w:t>
      </w:r>
      <w:r w:rsidR="009A5778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14 lipca 2017 r. w sprawie dokonywania z Funduszu Pracy refundacji kosztów wyposażenia lub doposażenia stanowiska pracy oraz przyznawania środków na podjęcie działalności gospodarczej;</w:t>
      </w:r>
      <w:r w:rsidRPr="00EF1B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1B394A" w:rsidRPr="00EF1B54" w:rsidRDefault="001B394A" w:rsidP="001B394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Wnioskodawcy</w:t>
      </w: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oznacza to:</w:t>
      </w:r>
    </w:p>
    <w:p w:rsidR="001B394A" w:rsidRPr="00EF1B54" w:rsidRDefault="003958C2" w:rsidP="003958C2">
      <w:pPr>
        <w:pStyle w:val="Akapitzlist"/>
        <w:numPr>
          <w:ilvl w:val="0"/>
          <w:numId w:val="6"/>
        </w:numPr>
        <w:spacing w:after="0"/>
        <w:ind w:left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1B394A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sobę bezrobotną, o której mowa w art. 2 ust. 1 </w:t>
      </w:r>
      <w:proofErr w:type="spellStart"/>
      <w:r w:rsidR="001B394A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pkt</w:t>
      </w:r>
      <w:proofErr w:type="spellEnd"/>
      <w:r w:rsidR="001B394A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 ustawy,</w:t>
      </w:r>
    </w:p>
    <w:p w:rsidR="001B394A" w:rsidRPr="00EF1B54" w:rsidRDefault="003958C2" w:rsidP="003958C2">
      <w:pPr>
        <w:pStyle w:val="Akapitzlist"/>
        <w:numPr>
          <w:ilvl w:val="0"/>
          <w:numId w:val="6"/>
        </w:numPr>
        <w:spacing w:after="0"/>
        <w:ind w:left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1B394A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bsolwenta Centrum Integracji Społecznej, o którym mowa w art. 2 </w:t>
      </w:r>
      <w:proofErr w:type="spellStart"/>
      <w:r w:rsidR="001B394A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pkt</w:t>
      </w:r>
      <w:proofErr w:type="spellEnd"/>
      <w:r w:rsidR="001B394A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1a ustawy </w:t>
      </w: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 w:rsidR="001B394A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z dnia 13 czerwca 2003r. o zatrudnieniu socjalnym (t.</w:t>
      </w:r>
      <w:r w:rsidR="00EE39BF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62C2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j. Dz. U. z 2022</w:t>
      </w:r>
      <w:r w:rsidR="00D42C0F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394A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r.</w:t>
      </w:r>
      <w:r w:rsidR="007E2841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42C0F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poz.  </w:t>
      </w:r>
      <w:r w:rsidR="00FD62C2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2241</w:t>
      </w:r>
      <w:r w:rsidR="001B394A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 </w:t>
      </w:r>
    </w:p>
    <w:p w:rsidR="000A012C" w:rsidRPr="00EF1B54" w:rsidRDefault="003958C2" w:rsidP="000A012C">
      <w:pPr>
        <w:pStyle w:val="Akapitzlist"/>
        <w:numPr>
          <w:ilvl w:val="0"/>
          <w:numId w:val="6"/>
        </w:numPr>
        <w:spacing w:after="0"/>
        <w:ind w:left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1B394A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bsolwenta Klubu Integracji Społecznej, o którym mow</w:t>
      </w:r>
      <w:r w:rsidR="00F87288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w art. 2 </w:t>
      </w:r>
      <w:proofErr w:type="spellStart"/>
      <w:r w:rsidR="00F87288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pkt</w:t>
      </w:r>
      <w:proofErr w:type="spellEnd"/>
      <w:r w:rsidR="00F87288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1b ustawy</w:t>
      </w:r>
      <w:r w:rsidR="00F87288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z dnia</w:t>
      </w:r>
      <w:r w:rsidR="00BC0494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394A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13 czerwca 2003r. o zatrudnieniu socjalnym,</w:t>
      </w:r>
    </w:p>
    <w:p w:rsidR="000A012C" w:rsidRPr="00EF1B54" w:rsidRDefault="003958C2" w:rsidP="000A012C">
      <w:pPr>
        <w:pStyle w:val="Akapitzlist"/>
        <w:numPr>
          <w:ilvl w:val="0"/>
          <w:numId w:val="6"/>
        </w:numPr>
        <w:spacing w:after="0"/>
        <w:ind w:left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1B394A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piekuna osoby niepełnosprawnej - </w:t>
      </w:r>
      <w:r w:rsidR="000A012C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którym mowa w art. 49 </w:t>
      </w:r>
      <w:proofErr w:type="spellStart"/>
      <w:r w:rsidR="000A012C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pkt</w:t>
      </w:r>
      <w:proofErr w:type="spellEnd"/>
      <w:r w:rsidR="000A012C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 ustawy tj.</w:t>
      </w:r>
      <w:r w:rsidR="00D62EC3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0A012C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skierowanego poszukującego pracy opiekuna osoby niepełnosprawnej, który nie pozostaje w zatrudnieniu lub nie wykonuje innej pracy zarobkowej, z wyłączeniem opiekunów osoby niepełnosprawnej pobierających świadczenie pielęgnacyjne lub specjalny zasiłek opiekuńczy na podstawie przepisów o świadczeniach rodzinnych, lub zasiłek dla opiekuna na podstawie przepisów o ustaleniu i wypłacie zasiłków dla opiekunów, będącego członkiem rodziny, w rozumieniu art. 3 ustawy z dnia 4</w:t>
      </w:r>
      <w:r w:rsidR="00D62EC3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0A012C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listopada 2016 r. o wsparciu kobiet w ciąży i rodzin "Za życiem" (</w:t>
      </w:r>
      <w:r w:rsidR="00D42C0F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t. j. </w:t>
      </w:r>
      <w:r w:rsidR="000A012C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Dz. U.</w:t>
      </w:r>
      <w:r w:rsidR="00D42C0F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202</w:t>
      </w:r>
      <w:r w:rsidR="00D62EC3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D42C0F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</w:t>
      </w:r>
      <w:r w:rsidR="00123685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42C0F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poz. </w:t>
      </w:r>
      <w:r w:rsidR="00D62EC3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1923</w:t>
      </w:r>
      <w:r w:rsidR="00FD62C2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</w:t>
      </w:r>
      <w:proofErr w:type="spellStart"/>
      <w:r w:rsidR="00FD62C2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późn</w:t>
      </w:r>
      <w:proofErr w:type="spellEnd"/>
      <w:r w:rsidR="00FD62C2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. zm.</w:t>
      </w:r>
      <w:r w:rsidR="00C64275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), opiekującego</w:t>
      </w:r>
      <w:r w:rsidR="000A012C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się dzieckiem z orzeczeniem </w:t>
      </w:r>
      <w:r w:rsidR="00FD62C2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0A012C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o niepełnosprawności łącznie ze wskazaniami: konieczności stałej lub długotrwałe</w:t>
      </w:r>
      <w:r w:rsidR="00C220A4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j opieki lub pomocy</w:t>
      </w:r>
      <w:r w:rsidR="00FD62C2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20A4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innej osoby</w:t>
      </w:r>
      <w:r w:rsidR="000A012C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związku ze znacznie ograniczoną możliwością samodzielnej egzystencji oraz konieczności stałego współudziału na co dzień opiekuna dziecka w procesie jego leczenia, rehabilitacji i edukacji lub osobą niepełnosprawną ze znacznym stopniem niepełnosprawności;</w:t>
      </w:r>
    </w:p>
    <w:p w:rsidR="001C5ACD" w:rsidRPr="00EF1B54" w:rsidRDefault="000D29D7" w:rsidP="00126CE1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Umowie</w:t>
      </w: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oznacza to umowę </w:t>
      </w:r>
      <w:r w:rsidR="0054143B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o dofinanso</w:t>
      </w:r>
      <w:r w:rsidR="007E2841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54143B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anie podjęcia działalności gospodarczej </w:t>
      </w: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zawartą pomiędzy </w:t>
      </w:r>
      <w:r w:rsidR="0063501C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rezydentem a </w:t>
      </w:r>
      <w:r w:rsidR="0063501C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C64275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nioskodawcą.</w:t>
      </w:r>
    </w:p>
    <w:p w:rsidR="001C5ACD" w:rsidRPr="00EF1B54" w:rsidRDefault="001C5ACD" w:rsidP="000A012C">
      <w:pPr>
        <w:pStyle w:val="Akapitzlist"/>
        <w:spacing w:after="0"/>
        <w:ind w:left="7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5554" w:rsidRPr="00EF1B54" w:rsidRDefault="00915554" w:rsidP="000A012C">
      <w:pPr>
        <w:pStyle w:val="Akapitzlist"/>
        <w:spacing w:after="0"/>
        <w:ind w:left="7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7100" w:rsidRPr="00EF1B54" w:rsidRDefault="00F67100" w:rsidP="000A012C">
      <w:pPr>
        <w:pStyle w:val="Akapitzlist"/>
        <w:spacing w:after="0"/>
        <w:ind w:left="7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4C48" w:rsidRPr="00EF1B54" w:rsidRDefault="00454C48" w:rsidP="000A012C">
      <w:pPr>
        <w:pStyle w:val="Akapitzlist"/>
        <w:spacing w:after="0"/>
        <w:ind w:left="7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7100" w:rsidRPr="00EF1B54" w:rsidRDefault="00F67100" w:rsidP="000A012C">
      <w:pPr>
        <w:pStyle w:val="Akapitzlist"/>
        <w:spacing w:after="0"/>
        <w:ind w:left="7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7100" w:rsidRPr="00EF1B54" w:rsidRDefault="00F67100" w:rsidP="000A012C">
      <w:pPr>
        <w:pStyle w:val="Akapitzlist"/>
        <w:spacing w:after="0"/>
        <w:ind w:left="7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62C2" w:rsidRPr="00EF1B54" w:rsidRDefault="00FD62C2" w:rsidP="00D1199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11998" w:rsidRPr="00EF1B54" w:rsidRDefault="00D11998" w:rsidP="00D1199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3</w:t>
      </w:r>
    </w:p>
    <w:p w:rsidR="00075E93" w:rsidRPr="00EF1B54" w:rsidRDefault="00D11998" w:rsidP="00075E9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Warunki </w:t>
      </w:r>
      <w:r w:rsidR="00BC0494" w:rsidRPr="00EF1B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udzielania dofinansowania podjęcia działalności gospodarczej </w:t>
      </w:r>
    </w:p>
    <w:p w:rsidR="00BC0494" w:rsidRPr="00EF1B54" w:rsidRDefault="00BC0494" w:rsidP="00075E9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44F0B" w:rsidRPr="00EF1B54" w:rsidRDefault="00946555" w:rsidP="003D0796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pl-PL"/>
        </w:rPr>
      </w:pP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Prezydent może </w:t>
      </w:r>
      <w:r w:rsidRPr="00EF1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 podstawie zawartej umowy, </w:t>
      </w:r>
      <w:r w:rsidR="00BC0494" w:rsidRPr="00EF1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udzielić dofinansowania </w:t>
      </w:r>
      <w:r w:rsidR="00201A7B" w:rsidRPr="00EF1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do </w:t>
      </w:r>
      <w:r w:rsidR="00BC0494" w:rsidRPr="00EF1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podjęcia działalności gospodarczej </w:t>
      </w:r>
      <w:r w:rsidR="00201A7B" w:rsidRPr="00EF1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przez </w:t>
      </w:r>
      <w:r w:rsidR="00EB39FD" w:rsidRPr="00EF1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bezrobotne</w:t>
      </w:r>
      <w:r w:rsidR="00201A7B" w:rsidRPr="00EF1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go</w:t>
      </w:r>
      <w:r w:rsidR="00EB39FD" w:rsidRPr="00EF1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absolwent</w:t>
      </w:r>
      <w:r w:rsidR="00201A7B" w:rsidRPr="00EF1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 </w:t>
      </w:r>
      <w:r w:rsidR="00EB39FD" w:rsidRPr="00EF1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CIS, absolwent</w:t>
      </w:r>
      <w:r w:rsidR="00201A7B" w:rsidRPr="00EF1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</w:t>
      </w:r>
      <w:r w:rsidR="00EB39FD" w:rsidRPr="00EF1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KIS lub opiekun</w:t>
      </w:r>
      <w:r w:rsidR="00201A7B" w:rsidRPr="00EF1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</w:t>
      </w:r>
      <w:r w:rsidR="00EB39FD" w:rsidRPr="00EF1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zamierzające</w:t>
      </w:r>
      <w:r w:rsidR="00201A7B" w:rsidRPr="00EF1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go</w:t>
      </w:r>
      <w:r w:rsidR="00EB39FD" w:rsidRPr="00EF1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podjąć działalność gospodarczą, w tym polegając</w:t>
      </w:r>
      <w:r w:rsidR="005A29F0" w:rsidRPr="00EF1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ej</w:t>
      </w:r>
      <w:r w:rsidR="00EB39FD" w:rsidRPr="00EF1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na prowadzeniu żłobka lub klubu dziecięcego z miejscami integracyjnymi lub polegającej na świadczeniu usług rehabilitacyjnych dla dzieci niepełnosprawnych</w:t>
      </w:r>
      <w:r w:rsidR="007E2841" w:rsidRPr="00EF1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="00830CB1" w:rsidRPr="00EF1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jeśli na dzień złożenia wniosku </w:t>
      </w:r>
      <w:r w:rsidR="007E2841" w:rsidRPr="00EF1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wnioskodawca </w:t>
      </w:r>
      <w:r w:rsidR="00830CB1" w:rsidRPr="00EF1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posiada ustalony </w:t>
      </w:r>
      <w:r w:rsidR="005A29F0" w:rsidRPr="00EF1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</w:t>
      </w:r>
      <w:r w:rsidR="00830CB1" w:rsidRPr="00EF1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ndywidualny </w:t>
      </w:r>
      <w:r w:rsidR="005A29F0" w:rsidRPr="00EF1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</w:t>
      </w:r>
      <w:r w:rsidR="00830CB1" w:rsidRPr="00EF1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lan </w:t>
      </w:r>
      <w:r w:rsidR="005A29F0" w:rsidRPr="00EF1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</w:t>
      </w:r>
      <w:r w:rsidR="00830CB1" w:rsidRPr="00EF1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ziałania, z którego wynika możliwość udzielenia wnioskowanej pomocy</w:t>
      </w:r>
      <w:r w:rsidR="00144F0B" w:rsidRPr="00EF1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830CB1" w:rsidRPr="00EF1B54" w:rsidRDefault="006F36B8" w:rsidP="003D0796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F1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Dofinansowanie</w:t>
      </w:r>
      <w:r w:rsidR="00830CB1" w:rsidRPr="00EF1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mo</w:t>
      </w:r>
      <w:r w:rsidRPr="00EF1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że</w:t>
      </w:r>
      <w:r w:rsidR="00830CB1" w:rsidRPr="00EF1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być przyznane wyłącznie na podjęcie działalności gospodarczej prowadzonej przez osobę fizyczną, podlegającą wpisowi do Centralnej Ewidencji i Informacji</w:t>
      </w:r>
      <w:r w:rsidR="007E2841" w:rsidRPr="00EF1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830CB1" w:rsidRPr="00EF1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 Działalności Gospodarczej  (CEIDG).    </w:t>
      </w:r>
    </w:p>
    <w:p w:rsidR="00EF19B7" w:rsidRPr="00EF1B54" w:rsidRDefault="00EF19B7" w:rsidP="003D0796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EF1B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O środki na podjęcie działalności gospodarczej może ubiegać się wnioskodawca</w:t>
      </w:r>
      <w:r w:rsidR="00D42C0F" w:rsidRPr="00EF1B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,</w:t>
      </w:r>
      <w:r w:rsidRPr="00EF1B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który: </w:t>
      </w:r>
    </w:p>
    <w:p w:rsidR="00951A80" w:rsidRPr="00EF1B54" w:rsidRDefault="00926832" w:rsidP="00EE39BF">
      <w:pPr>
        <w:pStyle w:val="Akapitzlist"/>
        <w:numPr>
          <w:ilvl w:val="0"/>
          <w:numId w:val="9"/>
        </w:numPr>
        <w:spacing w:after="0"/>
        <w:ind w:left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F1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</w:t>
      </w:r>
      <w:r w:rsidR="00EF19B7" w:rsidRPr="00EF1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ie otrzymał bezzwrotnych środków Funduszu Pracy lub innych bezzwrotnych środków publicznych na podjęcie działalności gospodarczej lub rolniczej, założenie lub przystąpienie do spółdzielni socjalnej</w:t>
      </w:r>
      <w:r w:rsidR="00951A80" w:rsidRPr="00EF1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:rsidR="00951A80" w:rsidRPr="00EF1B54" w:rsidRDefault="00926832" w:rsidP="00EE39BF">
      <w:pPr>
        <w:pStyle w:val="Akapitzlist"/>
        <w:numPr>
          <w:ilvl w:val="0"/>
          <w:numId w:val="9"/>
        </w:numPr>
        <w:spacing w:after="0"/>
        <w:ind w:left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F1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</w:t>
      </w:r>
      <w:r w:rsidR="00EF19B7" w:rsidRPr="00EF1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ie  posiada  wpisu do  CEIDG a w przypadku jego posiadania – złoży oświadczenie </w:t>
      </w:r>
      <w:r w:rsidR="00951A80" w:rsidRPr="00EF1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EF19B7" w:rsidRPr="00EF1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 zakończeniu </w:t>
      </w:r>
      <w:r w:rsidR="007E2841" w:rsidRPr="00EF1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prowadzenia </w:t>
      </w:r>
      <w:r w:rsidR="00EF19B7" w:rsidRPr="00EF1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działalności gospodarczej</w:t>
      </w:r>
      <w:r w:rsidR="00084912" w:rsidRPr="00EF1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</w:t>
      </w:r>
      <w:r w:rsidR="00EF19B7" w:rsidRPr="00EF1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rozumianego jako trwałe zaprzestanie wykonywania działalności gospodarczej</w:t>
      </w:r>
      <w:r w:rsidR="007E2841" w:rsidRPr="00EF1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="002E2831" w:rsidRPr="00EF1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7E2841" w:rsidRPr="00EF1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</w:t>
      </w:r>
      <w:r w:rsidR="002E2831" w:rsidRPr="00EF1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 datę trwałego zaprzestania wykonywania działalności gospodarczej należy rozumieć ostatni dzień jej </w:t>
      </w:r>
      <w:r w:rsidR="00FD62C2" w:rsidRPr="00EF1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prowadzenia</w:t>
      </w:r>
      <w:r w:rsidR="00EF19B7" w:rsidRPr="00EF1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dniu przypadającym w okresie przed upływem co najmniej 12 miesięcy bezpośrednio poprzedzających dzień złożenia wniosku (warunek ten nie dotyczy opiekunów)</w:t>
      </w:r>
      <w:r w:rsidR="00951A80" w:rsidRPr="00EF1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:rsidR="00DE7BD3" w:rsidRPr="00EF1B54" w:rsidRDefault="00DE7BD3" w:rsidP="00DE7BD3">
      <w:pPr>
        <w:pStyle w:val="Akapitzlist"/>
        <w:numPr>
          <w:ilvl w:val="0"/>
          <w:numId w:val="9"/>
        </w:numPr>
        <w:spacing w:after="0"/>
        <w:ind w:left="1134"/>
        <w:jc w:val="both"/>
        <w:rPr>
          <w:rFonts w:ascii="Times New Roman" w:eastAsia="Times New Roman" w:hAnsi="Times New Roman" w:cs="Times New Roman"/>
          <w:strike/>
          <w:color w:val="000000" w:themeColor="text1"/>
          <w:sz w:val="24"/>
          <w:szCs w:val="24"/>
          <w:lang w:eastAsia="pl-PL"/>
        </w:rPr>
      </w:pPr>
      <w:r w:rsidRPr="00EF1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Złoży oświadczenie, że nie podejmie zatrudnienia w okresie pierwszych 12 miesięcy prowadzenia działalności gospodarczej;  do okresu prowadzenia działalności gospodarczej nie wlicza się okresu zawieszenia wykonywania działalności gospodarczej;</w:t>
      </w:r>
    </w:p>
    <w:p w:rsidR="00951A80" w:rsidRPr="00EF1B54" w:rsidRDefault="00926832" w:rsidP="0001027A">
      <w:pPr>
        <w:pStyle w:val="Akapitzlist"/>
        <w:numPr>
          <w:ilvl w:val="0"/>
          <w:numId w:val="9"/>
        </w:numPr>
        <w:spacing w:after="0"/>
        <w:ind w:left="113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F1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</w:t>
      </w:r>
      <w:r w:rsidR="00EF19B7" w:rsidRPr="00EF1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ie był karany w okresie 2 lat przed dniem złożenia wniosku za przestępstwa przeciwko obrotowi gospodarczemu, w rozumieniu ustawy z dnia 6 czerwca 1997 r. Kodeks karny</w:t>
      </w:r>
      <w:r w:rsidR="00F213F0" w:rsidRPr="00EF1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:rsidR="00DE7BD3" w:rsidRPr="00EF1B54" w:rsidRDefault="00DE7BD3" w:rsidP="00DE7BD3">
      <w:pPr>
        <w:pStyle w:val="Akapitzlist"/>
        <w:numPr>
          <w:ilvl w:val="0"/>
          <w:numId w:val="9"/>
        </w:numPr>
        <w:spacing w:after="0"/>
        <w:ind w:left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F1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Zobowiąże się do prowadzenia działalności gospodarczej przez okres co najmniej</w:t>
      </w:r>
      <w:r w:rsidR="00097E6A" w:rsidRPr="00EF1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EF1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12 miesięcy oraz niezawieszania jej wykonywania łącznie na okres dłuższy niż 6 miesięcy; do okresu prowadzenia działalności gospodarczej nie wlicza się okresu zawieszenia wykonywania działalności gospodarczej;</w:t>
      </w:r>
    </w:p>
    <w:p w:rsidR="00951A80" w:rsidRPr="00EF1B54" w:rsidRDefault="00926832" w:rsidP="00EE39BF">
      <w:pPr>
        <w:pStyle w:val="Akapitzlist"/>
        <w:numPr>
          <w:ilvl w:val="0"/>
          <w:numId w:val="9"/>
        </w:numPr>
        <w:spacing w:after="0"/>
        <w:ind w:left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F1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</w:t>
      </w:r>
      <w:r w:rsidR="00EF19B7" w:rsidRPr="00EF1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ie złożył wniosku do innego starosty o przyznanie dofinansowania lub przyznanie jednorazowo środków na założenie lub przystąpienie do spółdzielni socjalnej</w:t>
      </w:r>
      <w:r w:rsidR="00951A80" w:rsidRPr="00EF1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:rsidR="00EF19B7" w:rsidRPr="00EF1B54" w:rsidRDefault="00926832" w:rsidP="00EE39BF">
      <w:pPr>
        <w:pStyle w:val="Akapitzlist"/>
        <w:numPr>
          <w:ilvl w:val="0"/>
          <w:numId w:val="9"/>
        </w:numPr>
        <w:spacing w:after="0"/>
        <w:ind w:left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F1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</w:t>
      </w:r>
      <w:r w:rsidR="00EF19B7" w:rsidRPr="00EF1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okresie 12 miesięcy bezpośrednio poprzedzających dzień złożenia wniosku:</w:t>
      </w:r>
    </w:p>
    <w:p w:rsidR="00237006" w:rsidRPr="00EF1B54" w:rsidRDefault="00951A80" w:rsidP="00237006">
      <w:pPr>
        <w:pStyle w:val="Akapitzlist"/>
        <w:numPr>
          <w:ilvl w:val="0"/>
          <w:numId w:val="10"/>
        </w:numPr>
        <w:spacing w:after="0"/>
        <w:ind w:left="1843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EF1B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bezrobotny</w:t>
      </w:r>
      <w:r w:rsidR="00EF19B7" w:rsidRPr="00EF1B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Pr="00EF1B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:</w:t>
      </w:r>
    </w:p>
    <w:p w:rsidR="00237006" w:rsidRPr="00EF1B54" w:rsidRDefault="00237006" w:rsidP="00237006">
      <w:pPr>
        <w:pStyle w:val="Akapitzlist"/>
        <w:spacing w:after="0"/>
        <w:ind w:left="18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F1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- </w:t>
      </w:r>
      <w:r w:rsidR="00EF19B7" w:rsidRPr="00EF1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nie odmówił bez uzasadnionej przyczyny przyjęcia propozycji odpowiedniej pracy lub innej formy pomocy określonej w ustawie oraz udziału w działaniach w ramach Programu  Aktywizacja i Integracja,</w:t>
      </w:r>
      <w:r w:rsidRPr="00EF1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EF19B7" w:rsidRPr="00EF1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 którym mowa w art. 62a ustawy,</w:t>
      </w:r>
    </w:p>
    <w:p w:rsidR="00237006" w:rsidRPr="00EF1B54" w:rsidRDefault="00237006" w:rsidP="00237006">
      <w:pPr>
        <w:pStyle w:val="Akapitzlist"/>
        <w:spacing w:after="0"/>
        <w:ind w:left="18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F1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- </w:t>
      </w:r>
      <w:r w:rsidR="00EF19B7" w:rsidRPr="00EF1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nie przerwał z własnej winy szkolenia, stażu, realizacji indywidualnego planu </w:t>
      </w:r>
      <w:r w:rsidR="00951A80" w:rsidRPr="00EF1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</w:t>
      </w:r>
      <w:r w:rsidR="00EF19B7" w:rsidRPr="00EF1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działania, udziału w działaniach w ramach Programu Aktywizacja i Integracja, o którym mowa w art.  62 a ustawy, wykonywania prac społecznie użytecznych lub innej formy pomocy określonej  w   ustawie,</w:t>
      </w:r>
    </w:p>
    <w:p w:rsidR="006028B8" w:rsidRPr="00EF1B54" w:rsidRDefault="00237006" w:rsidP="00237006">
      <w:pPr>
        <w:pStyle w:val="Akapitzlist"/>
        <w:spacing w:after="0"/>
        <w:ind w:left="1843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EF1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- </w:t>
      </w:r>
      <w:r w:rsidR="00EF19B7" w:rsidRPr="00EF1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 skierowaniu podjął szkolenie, przygotowanie zawodowe dorosłych, staż, prace społecznie  użyteczne lub inną formę pomocy określoną</w:t>
      </w:r>
      <w:r w:rsidR="00D447E5" w:rsidRPr="00EF1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EF19B7" w:rsidRPr="00EF1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ustawie, </w:t>
      </w:r>
    </w:p>
    <w:p w:rsidR="00EE39BF" w:rsidRPr="00EF1B54" w:rsidRDefault="00EF19B7" w:rsidP="006028B8">
      <w:pPr>
        <w:pStyle w:val="Akapitzlist"/>
        <w:numPr>
          <w:ilvl w:val="0"/>
          <w:numId w:val="10"/>
        </w:numPr>
        <w:spacing w:after="0"/>
        <w:ind w:left="1843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EF1B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lastRenderedPageBreak/>
        <w:t xml:space="preserve">opiekun:  </w:t>
      </w:r>
    </w:p>
    <w:p w:rsidR="00AA54A2" w:rsidRPr="00EF1B54" w:rsidRDefault="00237006" w:rsidP="00F67100">
      <w:pPr>
        <w:spacing w:after="0"/>
        <w:ind w:left="113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F1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- </w:t>
      </w:r>
      <w:r w:rsidR="00EF19B7" w:rsidRPr="00EF1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nie przerwał z własnej winy szkolenia, stażu, pracy interwencyjnej, studiów  podyplomowych, przygotowania zawodowego dorosłych,</w:t>
      </w:r>
    </w:p>
    <w:p w:rsidR="00951A80" w:rsidRPr="00EF1B54" w:rsidRDefault="0023487E" w:rsidP="00576C4E">
      <w:pPr>
        <w:pStyle w:val="Akapitzlist"/>
        <w:numPr>
          <w:ilvl w:val="0"/>
          <w:numId w:val="9"/>
        </w:numPr>
        <w:spacing w:after="0"/>
        <w:ind w:left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F1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Dołączył wszystkie zaświadczenia pomocy de </w:t>
      </w:r>
      <w:proofErr w:type="spellStart"/>
      <w:r w:rsidRPr="00EF1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minimis</w:t>
      </w:r>
      <w:proofErr w:type="spellEnd"/>
      <w:r w:rsidRPr="00EF1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oraz pomocy de </w:t>
      </w:r>
      <w:proofErr w:type="spellStart"/>
      <w:r w:rsidRPr="00EF1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minimis</w:t>
      </w:r>
      <w:proofErr w:type="spellEnd"/>
      <w:r w:rsidRPr="00EF1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rolnictwie lub pomocy de </w:t>
      </w:r>
      <w:proofErr w:type="spellStart"/>
      <w:r w:rsidRPr="00EF1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minimis</w:t>
      </w:r>
      <w:proofErr w:type="spellEnd"/>
      <w:r w:rsidRPr="00EF1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rybołówstwie, jaką otrzymał w okresie, o którym mowa w art. 3 ust.2 rozporządzenia 2023/2831, albo oświadczenie o wielkości tej pomocy otrzymanej w tym okresie, albo oświadczenie o nieotrzymaniu takiej pomocy w tym okresie.</w:t>
      </w:r>
    </w:p>
    <w:p w:rsidR="0023487E" w:rsidRPr="00EF1B54" w:rsidRDefault="0023487E" w:rsidP="00576C4E">
      <w:pPr>
        <w:pStyle w:val="Akapitzlist"/>
        <w:numPr>
          <w:ilvl w:val="0"/>
          <w:numId w:val="9"/>
        </w:numPr>
        <w:spacing w:after="0"/>
        <w:ind w:left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F1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Dołączył informacje określone w przepisach wydanych na podstawie art. 37 ust. 2a ustawy z dnia 30 kwietnia 2004 r. o postępowaniu w sprawach dotyczących pomocy publicznej.</w:t>
      </w:r>
    </w:p>
    <w:p w:rsidR="006F26D9" w:rsidRPr="00EF1B54" w:rsidRDefault="006F26D9" w:rsidP="006F26D9">
      <w:pPr>
        <w:pStyle w:val="Akapitzlist"/>
        <w:numPr>
          <w:ilvl w:val="0"/>
          <w:numId w:val="9"/>
        </w:numPr>
        <w:spacing w:after="0"/>
        <w:ind w:left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F1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Spełnia warunki, o których mowa w Rozporządzeniu Komisji (UE) Nr 2023/2831 z dnia 13.12.2023 r. w sprawie stosowania art. 107 i 108 Traktatu o funkcjonowaniu Unii Europejskiej do pomocy de </w:t>
      </w:r>
      <w:proofErr w:type="spellStart"/>
      <w:r w:rsidRPr="00EF1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minimis</w:t>
      </w:r>
      <w:proofErr w:type="spellEnd"/>
      <w:r w:rsidRPr="00EF1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EF19B7" w:rsidRPr="00EF1B54" w:rsidRDefault="002E2831" w:rsidP="00576C4E">
      <w:pPr>
        <w:pStyle w:val="Akapitzlist"/>
        <w:numPr>
          <w:ilvl w:val="0"/>
          <w:numId w:val="9"/>
        </w:numPr>
        <w:spacing w:after="0"/>
        <w:ind w:left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F1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926832" w:rsidRPr="00EF1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</w:t>
      </w:r>
      <w:r w:rsidR="00EF19B7" w:rsidRPr="00EF1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pełnia warunki określone w rozporządzeniu </w:t>
      </w:r>
      <w:proofErr w:type="spellStart"/>
      <w:r w:rsidR="00EF19B7" w:rsidRPr="00EF1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MRPiPS</w:t>
      </w:r>
      <w:proofErr w:type="spellEnd"/>
      <w:r w:rsidR="00EF19B7" w:rsidRPr="00EF1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 dnia 14 lipca 2017 r., </w:t>
      </w:r>
      <w:r w:rsidR="00F87288" w:rsidRPr="00EF1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    </w:t>
      </w:r>
      <w:r w:rsidR="00EF19B7" w:rsidRPr="00EF1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sprawie dokonywania z Funduszu Pracy refundacji kosztów wyposażenia lub doposażenia stanowiska pracy oraz przyznawania środków na podjęcie działalności gospoda</w:t>
      </w:r>
      <w:r w:rsidR="00D42C0F" w:rsidRPr="00EF1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rczej,</w:t>
      </w:r>
    </w:p>
    <w:p w:rsidR="00EF19B7" w:rsidRPr="00EF1B54" w:rsidRDefault="00926832" w:rsidP="00576C4E">
      <w:pPr>
        <w:pStyle w:val="Akapitzlist"/>
        <w:numPr>
          <w:ilvl w:val="0"/>
          <w:numId w:val="9"/>
        </w:numPr>
        <w:spacing w:after="0"/>
        <w:ind w:left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F1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</w:t>
      </w:r>
      <w:r w:rsidR="00EF19B7" w:rsidRPr="00EF1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siada odpowiednie uprawnienia zawodowe (licencje) wynikające z przepisów szczególnych</w:t>
      </w:r>
      <w:r w:rsidR="002933BB" w:rsidRPr="00EF1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EF19B7" w:rsidRPr="00EF1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nakładających obowiązek posiadania</w:t>
      </w:r>
      <w:r w:rsidR="002933BB" w:rsidRPr="00EF1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EF19B7" w:rsidRPr="00EF1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odpowiednich uprawnień zawodowych przy wykonywaniu określonego rodzaju działalności gospodarczej, jeżeli istnieje wymóg ich osobistego posiadania,</w:t>
      </w:r>
    </w:p>
    <w:p w:rsidR="00EF19B7" w:rsidRPr="00EF1B54" w:rsidRDefault="00926832" w:rsidP="00576C4E">
      <w:pPr>
        <w:pStyle w:val="Akapitzlist"/>
        <w:numPr>
          <w:ilvl w:val="0"/>
          <w:numId w:val="9"/>
        </w:numPr>
        <w:spacing w:after="0"/>
        <w:ind w:left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F1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</w:t>
      </w:r>
      <w:r w:rsidR="00434CDA" w:rsidRPr="00EF1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ykorzysta </w:t>
      </w:r>
      <w:r w:rsidR="00EF19B7" w:rsidRPr="00EF1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zakupion</w:t>
      </w:r>
      <w:r w:rsidR="00434CDA" w:rsidRPr="00EF1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</w:t>
      </w:r>
      <w:r w:rsidR="00EF19B7" w:rsidRPr="00EF1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 otrzymanych środków sprzęt</w:t>
      </w:r>
      <w:r w:rsidR="00434CDA" w:rsidRPr="00EF1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y</w:t>
      </w:r>
      <w:r w:rsidR="00EF19B7" w:rsidRPr="00EF1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urządzenia </w:t>
      </w:r>
      <w:r w:rsidR="00434CDA" w:rsidRPr="00EF1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</w:t>
      </w:r>
      <w:r w:rsidR="00EF19B7" w:rsidRPr="00EF1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planowanej prze</w:t>
      </w:r>
      <w:r w:rsidR="002933BB" w:rsidRPr="00EF1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 </w:t>
      </w:r>
      <w:r w:rsidR="00434CDA" w:rsidRPr="00EF1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siebie</w:t>
      </w:r>
      <w:r w:rsidR="00EF19B7" w:rsidRPr="00EF1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działalności gospodarczej.</w:t>
      </w:r>
    </w:p>
    <w:p w:rsidR="00AA54A2" w:rsidRPr="00EF1B54" w:rsidRDefault="00AA54A2" w:rsidP="00AA54A2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</w:p>
    <w:p w:rsidR="00830CB1" w:rsidRPr="00EF1B54" w:rsidRDefault="00830CB1" w:rsidP="003D0796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EF1B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 otrzymania dofinansowania wyłączeni są wnioskodawcy:</w:t>
      </w:r>
    </w:p>
    <w:p w:rsidR="00830CB1" w:rsidRPr="00EF1B54" w:rsidRDefault="00CA5BFB" w:rsidP="00CD70D7">
      <w:pPr>
        <w:pStyle w:val="Akapitzlist"/>
        <w:numPr>
          <w:ilvl w:val="0"/>
          <w:numId w:val="11"/>
        </w:numPr>
        <w:spacing w:after="0"/>
        <w:ind w:left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F1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</w:t>
      </w:r>
      <w:r w:rsidR="00830CB1" w:rsidRPr="00EF1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tórzy prowadzili taką samą działalność (numer PKD) w okresie ostatnich 24 miesięcy</w:t>
      </w:r>
      <w:r w:rsidR="003647F0" w:rsidRPr="00EF1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bezpośrednio poprzedzających dzień złożenia wniosku</w:t>
      </w:r>
      <w:r w:rsidR="00830CB1" w:rsidRPr="00EF1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jaką zamierzają podjąć </w:t>
      </w:r>
      <w:r w:rsidR="003B0EFC" w:rsidRPr="00EF1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830CB1" w:rsidRPr="00EF1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ramach wnioskowanych środków;</w:t>
      </w:r>
    </w:p>
    <w:p w:rsidR="00830CB1" w:rsidRPr="00EF1B54" w:rsidRDefault="00CA5BFB" w:rsidP="00CD70D7">
      <w:pPr>
        <w:pStyle w:val="Akapitzlist"/>
        <w:numPr>
          <w:ilvl w:val="0"/>
          <w:numId w:val="11"/>
        </w:numPr>
        <w:spacing w:after="0"/>
        <w:ind w:left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F1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</w:t>
      </w:r>
      <w:r w:rsidR="007E2841" w:rsidRPr="00EF1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tórzy </w:t>
      </w:r>
      <w:r w:rsidR="00D71556" w:rsidRPr="00EF1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planują </w:t>
      </w:r>
      <w:r w:rsidR="00830CB1" w:rsidRPr="00EF1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rozpocząć ta</w:t>
      </w:r>
      <w:r w:rsidR="003B0EFC" w:rsidRPr="00EF1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ką samą działalność gospodarczą </w:t>
      </w:r>
      <w:r w:rsidR="00830CB1" w:rsidRPr="00EF1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</w:t>
      </w:r>
      <w:r w:rsidR="0085245C" w:rsidRPr="00EF1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którykolwiek </w:t>
      </w:r>
      <w:r w:rsidR="00CD70D7" w:rsidRPr="00EF1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          </w:t>
      </w:r>
      <w:r w:rsidR="0085245C" w:rsidRPr="00EF1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 </w:t>
      </w:r>
      <w:r w:rsidR="00830CB1" w:rsidRPr="00EF1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numer</w:t>
      </w:r>
      <w:r w:rsidR="0085245C" w:rsidRPr="00EF1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ów</w:t>
      </w:r>
      <w:r w:rsidR="00830CB1" w:rsidRPr="00EF1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PKD), jaką aktualnie prowadzi współmałżonek;</w:t>
      </w:r>
    </w:p>
    <w:p w:rsidR="00830CB1" w:rsidRPr="00EF1B54" w:rsidRDefault="00CA5BFB" w:rsidP="00CD70D7">
      <w:pPr>
        <w:pStyle w:val="Akapitzlist"/>
        <w:numPr>
          <w:ilvl w:val="0"/>
          <w:numId w:val="11"/>
        </w:numPr>
        <w:spacing w:after="0"/>
        <w:ind w:left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F1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</w:t>
      </w:r>
      <w:r w:rsidR="00830CB1" w:rsidRPr="00EF1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tórzy nie posiadają lokalu dla planowanej działalności gospodarczej potwierdzonego tytułem prawnym, dającym prawo dysponowania lokalem na okres nie krótszy niż </w:t>
      </w:r>
      <w:r w:rsidR="00CD70D7" w:rsidRPr="00EF1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</w:t>
      </w:r>
      <w:r w:rsidR="00830CB1" w:rsidRPr="00EF1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12 m</w:t>
      </w:r>
      <w:r w:rsidR="00CD70D7" w:rsidRPr="00EF1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iesięcy</w:t>
      </w:r>
      <w:r w:rsidR="00830CB1" w:rsidRPr="00EF1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od dnia rozpoczęcia działalności;</w:t>
      </w:r>
    </w:p>
    <w:p w:rsidR="00EF19B7" w:rsidRPr="00EF1B54" w:rsidRDefault="00CA5BFB" w:rsidP="00CD70D7">
      <w:pPr>
        <w:pStyle w:val="Akapitzlist"/>
        <w:numPr>
          <w:ilvl w:val="0"/>
          <w:numId w:val="11"/>
        </w:numPr>
        <w:spacing w:after="0"/>
        <w:ind w:left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F1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</w:t>
      </w:r>
      <w:r w:rsidR="00830CB1" w:rsidRPr="00EF1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tórzy nie posiadają uprawnień zawodowych, zezwoleń, licencji, koncesji wymaganych do prowadzenia określonego rodzaju działalności, jeżeli istnieje wymóg osobistego ich posiadania (informacje na ten temat można uzyskać w Urzędzie Miasta lub Gminy).</w:t>
      </w:r>
    </w:p>
    <w:p w:rsidR="006E2603" w:rsidRPr="00EF1B54" w:rsidRDefault="006E2603" w:rsidP="00C9138F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049A7" w:rsidRPr="00EF1B54" w:rsidRDefault="00A25DBC" w:rsidP="009A5778">
      <w:pPr>
        <w:pStyle w:val="Akapitzlist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4</w:t>
      </w:r>
    </w:p>
    <w:p w:rsidR="00E87640" w:rsidRPr="00EF1B54" w:rsidRDefault="00E87640" w:rsidP="00916CE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Procedura naboru </w:t>
      </w:r>
      <w:r w:rsidR="00DB5329" w:rsidRPr="00EF1B54">
        <w:rPr>
          <w:rFonts w:ascii="Times New Roman ,serif" w:hAnsi="Times New Roman ,serif"/>
          <w:b/>
          <w:color w:val="000000" w:themeColor="text1"/>
        </w:rPr>
        <w:t>i rozpatrywania wniosków o dofinansowanie podjęcia działalności gospodarczej</w:t>
      </w:r>
      <w:r w:rsidR="00DA42C9" w:rsidRPr="00EF1B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E87640" w:rsidRPr="00EF1B54" w:rsidRDefault="00E87640" w:rsidP="00E87640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84912" w:rsidRPr="00EF1B54" w:rsidRDefault="009F7C8B" w:rsidP="00CD70D7">
      <w:pPr>
        <w:pStyle w:val="Akapitzlist"/>
        <w:numPr>
          <w:ilvl w:val="0"/>
          <w:numId w:val="3"/>
        </w:numPr>
        <w:tabs>
          <w:tab w:val="left" w:pos="142"/>
        </w:tabs>
        <w:spacing w:after="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1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Nabór wniosków </w:t>
      </w:r>
      <w:r w:rsidR="0054143B" w:rsidRPr="00EF1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 dofinansowanie podjęcia działalności gospodarczej </w:t>
      </w:r>
      <w:r w:rsidRPr="00EF1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ma charakter </w:t>
      </w:r>
      <w:r w:rsidR="00FE3EA9" w:rsidRPr="00EF1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okresowy</w:t>
      </w:r>
      <w:r w:rsidRPr="00EF1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co oznacza, że wnioski mogą być </w:t>
      </w:r>
      <w:r w:rsidR="00FE3EA9" w:rsidRPr="00EF1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składane w terminach ustalonych  przez dyrektora</w:t>
      </w:r>
      <w:r w:rsidR="00CA0F4E" w:rsidRPr="00EF1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opublikowanych </w:t>
      </w:r>
      <w:r w:rsidRPr="00EF1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 stronie internetowej </w:t>
      </w:r>
      <w:r w:rsidR="003C7125" w:rsidRPr="00EF1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</w:t>
      </w:r>
      <w:r w:rsidRPr="00EF1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rzędu </w:t>
      </w:r>
      <w:hyperlink r:id="rId9" w:history="1">
        <w:r w:rsidR="00CA0F4E" w:rsidRPr="00EF1B54">
          <w:rPr>
            <w:rStyle w:val="Hipercze"/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lang w:eastAsia="pl-PL"/>
          </w:rPr>
          <w:t>http://mupkielce.praca.gov.pl</w:t>
        </w:r>
      </w:hyperlink>
      <w:r w:rsidRPr="00EF1B5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pl-PL"/>
        </w:rPr>
        <w:t>.</w:t>
      </w:r>
    </w:p>
    <w:p w:rsidR="00084912" w:rsidRPr="00EF1B54" w:rsidRDefault="00DB5329" w:rsidP="00DB5329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Przyjmowanie wniosków odbywa się w siedzibie Miejskiego Urzędu Pracy w  Kielcach,                 ul. Szymanowskiego  6.</w:t>
      </w:r>
    </w:p>
    <w:p w:rsidR="00DB5329" w:rsidRPr="00EF1B54" w:rsidRDefault="00DB5329" w:rsidP="002F23BA">
      <w:pPr>
        <w:pStyle w:val="Akapitzlist"/>
        <w:numPr>
          <w:ilvl w:val="0"/>
          <w:numId w:val="3"/>
        </w:numPr>
        <w:tabs>
          <w:tab w:val="left" w:pos="142"/>
        </w:tabs>
        <w:spacing w:after="0" w:line="276" w:lineRule="auto"/>
        <w:ind w:hanging="50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F1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Rozpatrzeniu podlegają tylko wnioski złożone w określonym terminie naboru i spełniające warunki formalne tj. :</w:t>
      </w:r>
    </w:p>
    <w:p w:rsidR="00DB5329" w:rsidRPr="00EF1B54" w:rsidRDefault="002F23BA" w:rsidP="002F23BA">
      <w:pPr>
        <w:pStyle w:val="Akapitzlist"/>
        <w:numPr>
          <w:ilvl w:val="0"/>
          <w:numId w:val="40"/>
        </w:numPr>
        <w:tabs>
          <w:tab w:val="left" w:pos="142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F1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Wniosek został złożony w Miejskim Urzędzie Pracy w Kielcach, a urząd ten jest właściwy ze względu na miejsce zamieszkania lub pobytu wnioskodawcy albo ze względu na miejsce prowadzenia planowanej działalności gospodarczej;</w:t>
      </w:r>
    </w:p>
    <w:p w:rsidR="002F23BA" w:rsidRPr="00EF1B54" w:rsidRDefault="002F23BA" w:rsidP="002F23BA">
      <w:pPr>
        <w:pStyle w:val="Akapitzlist"/>
        <w:numPr>
          <w:ilvl w:val="0"/>
          <w:numId w:val="40"/>
        </w:numPr>
        <w:tabs>
          <w:tab w:val="left" w:pos="142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F1B54">
        <w:rPr>
          <w:rFonts w:ascii="Times New Roman ,serif" w:hAnsi="Times New Roman ,serif"/>
          <w:color w:val="000000" w:themeColor="text1"/>
          <w:sz w:val="24"/>
          <w:szCs w:val="24"/>
        </w:rPr>
        <w:lastRenderedPageBreak/>
        <w:t xml:space="preserve">Wniosek </w:t>
      </w:r>
      <w:r w:rsidR="00915554" w:rsidRPr="00EF1B54">
        <w:rPr>
          <w:rFonts w:ascii="Times New Roman ,serif" w:hAnsi="Times New Roman ,serif"/>
          <w:color w:val="000000" w:themeColor="text1"/>
          <w:sz w:val="24"/>
          <w:szCs w:val="24"/>
        </w:rPr>
        <w:t xml:space="preserve">został wypełniony w sposób czytelny i zawiera </w:t>
      </w:r>
      <w:r w:rsidR="00915554" w:rsidRPr="00EF1B54">
        <w:rPr>
          <w:rFonts w:ascii="Times New Roman ,serif" w:hAnsi="Times New Roman ,serif" w:hint="eastAsia"/>
          <w:color w:val="000000" w:themeColor="text1"/>
          <w:sz w:val="24"/>
          <w:szCs w:val="24"/>
        </w:rPr>
        <w:t>wszystkie</w:t>
      </w:r>
      <w:r w:rsidR="00915554" w:rsidRPr="00EF1B54">
        <w:rPr>
          <w:rFonts w:ascii="Times New Roman ,serif" w:hAnsi="Times New Roman ,serif"/>
          <w:color w:val="000000" w:themeColor="text1"/>
          <w:sz w:val="24"/>
          <w:szCs w:val="24"/>
        </w:rPr>
        <w:t xml:space="preserve"> informacj</w:t>
      </w:r>
      <w:r w:rsidR="00941B44" w:rsidRPr="00EF1B54">
        <w:rPr>
          <w:rFonts w:ascii="Times New Roman ,serif" w:hAnsi="Times New Roman ,serif"/>
          <w:color w:val="000000" w:themeColor="text1"/>
          <w:sz w:val="24"/>
          <w:szCs w:val="24"/>
        </w:rPr>
        <w:t xml:space="preserve">e </w:t>
      </w:r>
      <w:r w:rsidR="004A5FAD" w:rsidRPr="00EF1B54">
        <w:rPr>
          <w:rFonts w:ascii="Times New Roman ,serif" w:hAnsi="Times New Roman ,serif"/>
          <w:color w:val="000000" w:themeColor="text1"/>
          <w:sz w:val="24"/>
          <w:szCs w:val="24"/>
        </w:rPr>
        <w:t xml:space="preserve">wymienione w </w:t>
      </w:r>
      <w:r w:rsidR="004A5FAD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§ 6 rozporządzenia</w:t>
      </w:r>
      <w:r w:rsidR="007A3ACD" w:rsidRPr="00EF1B54">
        <w:rPr>
          <w:rFonts w:ascii="Times New Roman ,serif" w:hAnsi="Times New Roman ,serif"/>
          <w:color w:val="000000" w:themeColor="text1"/>
          <w:sz w:val="24"/>
          <w:szCs w:val="24"/>
        </w:rPr>
        <w:t xml:space="preserve">, o którym mowa w </w:t>
      </w:r>
      <w:r w:rsidR="007A3ACD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§ 1 ust. 2 Kryteriów;</w:t>
      </w:r>
    </w:p>
    <w:p w:rsidR="002F23BA" w:rsidRPr="00EF1B54" w:rsidRDefault="002F23BA" w:rsidP="002F23BA">
      <w:pPr>
        <w:pStyle w:val="Akapitzlist"/>
        <w:numPr>
          <w:ilvl w:val="0"/>
          <w:numId w:val="40"/>
        </w:numPr>
        <w:tabs>
          <w:tab w:val="left" w:pos="142"/>
        </w:tabs>
        <w:spacing w:after="0" w:line="276" w:lineRule="auto"/>
        <w:jc w:val="both"/>
        <w:rPr>
          <w:rFonts w:ascii="Times New Roman" w:eastAsia="Times New Roman" w:hAnsi="Times New Roman" w:cs="Times New Roman"/>
          <w:strike/>
          <w:color w:val="000000" w:themeColor="text1"/>
          <w:sz w:val="24"/>
          <w:szCs w:val="24"/>
          <w:lang w:eastAsia="pl-PL"/>
        </w:rPr>
      </w:pPr>
      <w:r w:rsidRPr="00EF1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Wniosek zawiera czytelny podpis wni</w:t>
      </w:r>
      <w:r w:rsidR="00F213F0" w:rsidRPr="00EF1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oskodawcy</w:t>
      </w:r>
      <w:r w:rsidR="00097E6A" w:rsidRPr="00EF1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162C6E" w:rsidRPr="00EF1B54" w:rsidRDefault="009F7C8B" w:rsidP="00CD70D7">
      <w:pPr>
        <w:pStyle w:val="Akapitzlist"/>
        <w:numPr>
          <w:ilvl w:val="0"/>
          <w:numId w:val="3"/>
        </w:numPr>
        <w:tabs>
          <w:tab w:val="left" w:pos="142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</w:pPr>
      <w:r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</w:t>
      </w:r>
      <w:r w:rsidR="00750810"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ormularz</w:t>
      </w:r>
      <w:r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wniosku </w:t>
      </w:r>
      <w:r w:rsidR="00750810"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dostępny jest</w:t>
      </w:r>
      <w:r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na stronie internetowej  </w:t>
      </w:r>
      <w:bookmarkStart w:id="0" w:name="_Hlk27303453"/>
      <w:r w:rsidR="00AA60A6" w:rsidRPr="00AA60A6">
        <w:fldChar w:fldCharType="begin"/>
      </w:r>
      <w:r w:rsidR="00D20F1E" w:rsidRPr="00EF1B54">
        <w:rPr>
          <w:color w:val="000000" w:themeColor="text1"/>
        </w:rPr>
        <w:instrText xml:space="preserve"> HYPERLINK "http://mupkielce.praca.gov.pl" </w:instrText>
      </w:r>
      <w:r w:rsidR="00AA60A6" w:rsidRPr="00AA60A6">
        <w:fldChar w:fldCharType="separate"/>
      </w:r>
      <w:r w:rsidR="002A074E" w:rsidRPr="00EF1B54">
        <w:rPr>
          <w:rStyle w:val="Hipercze"/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http://mupkielce.praca.gov.pl</w:t>
      </w:r>
      <w:r w:rsidR="00AA60A6" w:rsidRPr="00EF1B54">
        <w:rPr>
          <w:rStyle w:val="Hipercze"/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fldChar w:fldCharType="end"/>
      </w:r>
      <w:r w:rsidRPr="00EF1B54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u w:val="single"/>
        </w:rPr>
        <w:t>.</w:t>
      </w:r>
    </w:p>
    <w:p w:rsidR="002F23BA" w:rsidRPr="00EF1B54" w:rsidRDefault="002F23BA" w:rsidP="00CD70D7">
      <w:pPr>
        <w:pStyle w:val="Akapitzlist"/>
        <w:numPr>
          <w:ilvl w:val="0"/>
          <w:numId w:val="3"/>
        </w:numPr>
        <w:tabs>
          <w:tab w:val="left" w:pos="142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 przypadku, gdy wniosek zostanie </w:t>
      </w:r>
      <w:r w:rsidR="00963DFD"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złożony na nieobowiązującym druku, został </w:t>
      </w:r>
      <w:r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nieprawidłowo wypełniony lub jest niekompletny </w:t>
      </w:r>
      <w:r w:rsidR="00526028"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urząd</w:t>
      </w:r>
      <w:r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wyznacza wnioskodawcy 7-dniowy termin na jego uzupełnienie</w:t>
      </w:r>
      <w:r w:rsidR="00E05E85"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(w formie papierowej</w:t>
      </w:r>
      <w:r w:rsidR="00097A88"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lub</w:t>
      </w:r>
      <w:r w:rsidR="00E05E85"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mailowej lub telefonicznej)</w:t>
      </w:r>
      <w:r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Wniosek nieuzupełniony </w:t>
      </w:r>
      <w:r w:rsidR="00355010"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lub </w:t>
      </w:r>
      <w:r w:rsidR="00097A88"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niepoprawiony </w:t>
      </w:r>
      <w:r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we wskazanym terminie pozostawia się bez rozpatrzenia.</w:t>
      </w:r>
    </w:p>
    <w:bookmarkEnd w:id="0"/>
    <w:p w:rsidR="002F23BA" w:rsidRPr="00EF1B54" w:rsidRDefault="002F23BA" w:rsidP="002F23BA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F1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Złożenie wniosku nie gwarantuje przyznania dofinansowania.</w:t>
      </w:r>
    </w:p>
    <w:p w:rsidR="00C64275" w:rsidRPr="00EF1B54" w:rsidRDefault="00E05E85" w:rsidP="00F67100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F1B54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Jeżeli w trakcie realizacji umów o dofinansowanie działalności gospodarczej pojawią się środki w wysokości nieuzasadniającej ogłoszenie nowego naboru wnios</w:t>
      </w:r>
      <w:r w:rsidR="007A3ACD" w:rsidRPr="00EF1B54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ków, P</w:t>
      </w:r>
      <w:r w:rsidRPr="00EF1B54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rezydent w trybie indywidualnym podejmie decyzję o ich przeznaczeniu, w tym na realizację wniosków złożonych poza terminem naboru</w:t>
      </w:r>
      <w:r w:rsidR="00097A88" w:rsidRPr="00EF1B54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64275" w:rsidRPr="00EF1B54" w:rsidRDefault="00C64275" w:rsidP="00CD637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C3051" w:rsidRPr="00EF1B54" w:rsidRDefault="002A074E" w:rsidP="00CD637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5</w:t>
      </w:r>
    </w:p>
    <w:p w:rsidR="0090100E" w:rsidRPr="00EF1B54" w:rsidRDefault="00DC3051" w:rsidP="0090100E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Do wniosku o </w:t>
      </w:r>
      <w:r w:rsidR="003E1A58" w:rsidRPr="00EF1B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dofinansowanie podjęcia działalności gospodarczej należy dołączyć :</w:t>
      </w:r>
    </w:p>
    <w:p w:rsidR="003E1A58" w:rsidRPr="00EF1B54" w:rsidRDefault="003E1A58" w:rsidP="00CD70D7">
      <w:pPr>
        <w:pStyle w:val="Akapitzlist"/>
        <w:numPr>
          <w:ilvl w:val="0"/>
          <w:numId w:val="13"/>
        </w:numPr>
        <w:spacing w:after="0"/>
        <w:ind w:left="993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Informację o </w:t>
      </w:r>
      <w:r w:rsidR="00181CE0"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stałym </w:t>
      </w:r>
      <w:r w:rsidR="00A24932"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 dodatkowym (jeśli występuje) </w:t>
      </w:r>
      <w:r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miejscu </w:t>
      </w:r>
      <w:r w:rsidR="00C1003F"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wykonywania </w:t>
      </w:r>
      <w:r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planowanej działalności gospodarczej:</w:t>
      </w:r>
    </w:p>
    <w:p w:rsidR="003E1A58" w:rsidRPr="00EF1B54" w:rsidRDefault="0056292F" w:rsidP="001B702C">
      <w:pPr>
        <w:pStyle w:val="Akapitzlist"/>
        <w:numPr>
          <w:ilvl w:val="0"/>
          <w:numId w:val="14"/>
        </w:numPr>
        <w:spacing w:after="0"/>
        <w:ind w:left="1560" w:hanging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akt własności wskazujący</w:t>
      </w:r>
      <w:r w:rsidR="003E1A58"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miejsce </w:t>
      </w:r>
      <w:r w:rsidR="00C1003F"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wykonywania </w:t>
      </w:r>
      <w:r w:rsidR="003E1A58"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planowanej</w:t>
      </w:r>
      <w:r w:rsidR="001B702C"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3E1A58"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działalności gospodarczej </w:t>
      </w:r>
    </w:p>
    <w:p w:rsidR="003E1A58" w:rsidRPr="00EF1B54" w:rsidRDefault="001B702C" w:rsidP="001B702C">
      <w:pPr>
        <w:spacing w:after="0"/>
        <w:ind w:left="1560" w:hanging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</w:t>
      </w:r>
      <w:r w:rsidR="003E1A58"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lub</w:t>
      </w:r>
    </w:p>
    <w:p w:rsidR="003E1A58" w:rsidRPr="00EF1B54" w:rsidRDefault="003E1A58" w:rsidP="001B702C">
      <w:pPr>
        <w:pStyle w:val="Akapitzlist"/>
        <w:numPr>
          <w:ilvl w:val="0"/>
          <w:numId w:val="14"/>
        </w:numPr>
        <w:spacing w:after="0"/>
        <w:ind w:left="1560" w:hanging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umowę najmu, dzierżawy lub użyczenia (może być przedwstępna) zawart</w:t>
      </w:r>
      <w:r w:rsidR="00D61C77"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ą</w:t>
      </w:r>
      <w:r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na okres nie krótszy niż 12 miesięcy licząc od dnia rozpoczęcia działalności gospodarczej, </w:t>
      </w:r>
    </w:p>
    <w:p w:rsidR="00D61C77" w:rsidRPr="00EF1B54" w:rsidRDefault="001B702C" w:rsidP="001B702C">
      <w:pPr>
        <w:spacing w:after="0"/>
        <w:ind w:left="1560" w:hanging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</w:t>
      </w:r>
      <w:r w:rsidR="003E1A58"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lub</w:t>
      </w:r>
    </w:p>
    <w:p w:rsidR="00CD70D7" w:rsidRPr="00EF1B54" w:rsidRDefault="003E1A58" w:rsidP="001B702C">
      <w:pPr>
        <w:pStyle w:val="Akapitzlist"/>
        <w:numPr>
          <w:ilvl w:val="0"/>
          <w:numId w:val="14"/>
        </w:numPr>
        <w:spacing w:after="0"/>
        <w:ind w:left="1560" w:hanging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inny tytuł prawny do lokalu</w:t>
      </w:r>
      <w:r w:rsidR="00263337"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D61C77"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 którym </w:t>
      </w:r>
      <w:r w:rsidR="00C1003F"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wykonywana będzie działalność gospodarcza</w:t>
      </w:r>
      <w:r w:rsidR="00D61C77"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(m.in. własność, wspó</w:t>
      </w:r>
      <w:r w:rsidR="00C1003F"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łwłasność, odrębna własność lub </w:t>
      </w:r>
      <w:r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spółdzielcze prawo do lokalu) potwierdzony odpowiednim dokumentem (np. akt notarialny, dopuszczenie</w:t>
      </w:r>
      <w:r w:rsidR="00CD70D7"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do użytkowania), aktualnym zaświadczeniem ze spółdzielni o prawie do lokalu, który nie ma urządzonej księgi wieczystej </w:t>
      </w:r>
      <w:r w:rsidR="00D61C77"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2D6C93"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wydanym w okresie nie dłuższym niż </w:t>
      </w:r>
      <w:r w:rsidR="008B48F4"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 miesi</w:t>
      </w:r>
      <w:r w:rsidR="00705A65"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ą</w:t>
      </w:r>
      <w:r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</w:t>
      </w:r>
      <w:r w:rsidR="002D6C93"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</w:t>
      </w:r>
      <w:r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).</w:t>
      </w:r>
    </w:p>
    <w:p w:rsidR="001B702C" w:rsidRPr="00EF1B54" w:rsidRDefault="00882372" w:rsidP="00F67100">
      <w:pPr>
        <w:pStyle w:val="Akapitzlist"/>
        <w:numPr>
          <w:ilvl w:val="0"/>
          <w:numId w:val="14"/>
        </w:numPr>
        <w:spacing w:after="0"/>
        <w:ind w:left="1560" w:hanging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</w:t>
      </w:r>
      <w:r w:rsidR="003E1A58"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eżeli </w:t>
      </w:r>
      <w:r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</w:t>
      </w:r>
      <w:r w:rsidR="003E1A58"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nioskodawca do wniosku składa</w:t>
      </w:r>
      <w:r w:rsidR="00F67100"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3E1A58"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przedwstępną umowę, o której mowa </w:t>
      </w:r>
      <w:r w:rsidR="00F67100"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</w:t>
      </w:r>
      <w:r w:rsidR="003E1A58"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 </w:t>
      </w:r>
      <w:proofErr w:type="spellStart"/>
      <w:r w:rsidR="003E1A58"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pkt</w:t>
      </w:r>
      <w:proofErr w:type="spellEnd"/>
      <w:r w:rsidR="00D61C77"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3E1A58"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1. lit. b</w:t>
      </w:r>
      <w:r w:rsidR="00F213F0"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="00E74394"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- </w:t>
      </w:r>
      <w:r w:rsidR="003E1A58"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to właściwą umowę dostarcza do </w:t>
      </w:r>
      <w:r w:rsidR="00D61C77"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</w:t>
      </w:r>
      <w:r w:rsidR="003E1A58"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rzędu najpóźniej w dniu zawarcia umowy</w:t>
      </w:r>
      <w:r w:rsidR="000533C0"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3E1A58"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 dofinansowanie działalności gospodarczej.</w:t>
      </w:r>
      <w:r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8E2830" w:rsidRPr="00EF1B54" w:rsidRDefault="001B702C" w:rsidP="008E2830">
      <w:pPr>
        <w:pStyle w:val="Akapitzlist"/>
        <w:numPr>
          <w:ilvl w:val="0"/>
          <w:numId w:val="14"/>
        </w:numPr>
        <w:spacing w:after="0"/>
        <w:ind w:left="1560" w:hanging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</w:t>
      </w:r>
      <w:r w:rsidR="00882372"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przypadku współwłasności niezbędne jest dołączenie do wniosku zgody współwłaściciela/li na prowadzenie w tym lokalu działalności gospodarczej przez wnioskodawcę.</w:t>
      </w:r>
    </w:p>
    <w:p w:rsidR="00882372" w:rsidRPr="00EF1B54" w:rsidRDefault="008E2830" w:rsidP="008E2830">
      <w:pPr>
        <w:pStyle w:val="Akapitzlist"/>
        <w:numPr>
          <w:ilvl w:val="0"/>
          <w:numId w:val="14"/>
        </w:numPr>
        <w:spacing w:after="0"/>
        <w:ind w:left="1560" w:hanging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</w:t>
      </w:r>
      <w:r w:rsidR="00916CEF"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roponowanego mi</w:t>
      </w:r>
      <w:r w:rsidR="00C1003F"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ejsca wykonywania działalności </w:t>
      </w:r>
      <w:r w:rsidR="00916CEF"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nie może stanowić pomieszczenie użytku wspólnego (np. piwnica, suszarnia, wózkownia itp.) w budynku wielorodzinnym oraz niezabudowana nieruchomość, czyli taka, na której nie znajduje się budynek trwale z gruntem związany.</w:t>
      </w:r>
    </w:p>
    <w:p w:rsidR="00916CEF" w:rsidRPr="00EF1B54" w:rsidRDefault="00916CEF" w:rsidP="00587F73">
      <w:pPr>
        <w:pStyle w:val="Akapitzlist"/>
        <w:numPr>
          <w:ilvl w:val="0"/>
          <w:numId w:val="13"/>
        </w:numPr>
        <w:ind w:left="993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Dokumenty potwierdzające posiadane uprawnienia i zezwolenia, licencje, koncesje, wynikające z przepisów szczególnych nakładających obowiązek ich posiadania przy wykonywaniu określonego rodzaju działalności gospodarczej</w:t>
      </w:r>
      <w:r w:rsidR="00A44A27"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</w:p>
    <w:p w:rsidR="00097A88" w:rsidRPr="00EF1B54" w:rsidRDefault="00097A88" w:rsidP="00587F73">
      <w:pPr>
        <w:pStyle w:val="Akapitzlist"/>
        <w:numPr>
          <w:ilvl w:val="0"/>
          <w:numId w:val="13"/>
        </w:numPr>
        <w:ind w:left="993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Dokumenty potwierdzające posiadane kwalifikacje, wykształcenie, doświadczenie zawodowe, umiejętności, </w:t>
      </w:r>
      <w:r w:rsidR="00891A60"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 kontekście przydatności do planowanej działalności gospodarczej.</w:t>
      </w:r>
    </w:p>
    <w:p w:rsidR="00916CEF" w:rsidRPr="00EF1B54" w:rsidRDefault="00916CEF" w:rsidP="00587F73">
      <w:pPr>
        <w:pStyle w:val="Akapitzlist"/>
        <w:numPr>
          <w:ilvl w:val="0"/>
          <w:numId w:val="13"/>
        </w:numPr>
        <w:ind w:left="993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 przypadku </w:t>
      </w:r>
      <w:r w:rsidR="00EE2718"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wnioskodawców</w:t>
      </w:r>
      <w:r w:rsidR="00084912"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EE2718"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którzy w składanym wniosku zaproponują zabezpieczenie zwrotu otrzymanych środków w postaci aktu notarialnego o poddaniu się egzekucji przez dłużnika –  formularz oświadczenia wnioskodawcy o sytuacji majątkowej</w:t>
      </w:r>
      <w:r w:rsidR="00A44A27"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</w:p>
    <w:p w:rsidR="00E27E09" w:rsidRPr="00EF1B54" w:rsidRDefault="005214F3" w:rsidP="00087E65">
      <w:pPr>
        <w:pStyle w:val="Akapitzlist"/>
        <w:numPr>
          <w:ilvl w:val="0"/>
          <w:numId w:val="13"/>
        </w:numPr>
        <w:ind w:left="992" w:hanging="35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Bezrobotny zarejestrowany w innym Powiatowym/Miejskim Urzędzie Pracy zamierzający prowadzić działalność gospodarczą na terenie miasta Kielce do wniosku dołącza </w:t>
      </w:r>
      <w:r w:rsidR="0001027A"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zaświadczenie </w:t>
      </w:r>
      <w:r w:rsidR="00E27E09"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 ustaleniu IPD, z którego wynika możliwość udzielenia wnioskowanej pomocy oraz </w:t>
      </w:r>
      <w:r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 figurowaniu w ewidencji osób bezrobotnych wra</w:t>
      </w:r>
      <w:r w:rsidR="00E27E09"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</w:t>
      </w:r>
      <w:r w:rsidR="00F67100"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27E09"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z informacjami określonymi w </w:t>
      </w:r>
      <w:r w:rsidR="00E27E09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§ 7 ust.1 rozporządzenia,</w:t>
      </w:r>
      <w:r w:rsidR="00AD6906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27E09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o którym mowa w § 1 ust. 2 Kryteriów;</w:t>
      </w:r>
    </w:p>
    <w:p w:rsidR="00E27E09" w:rsidRPr="00EF1B54" w:rsidRDefault="00E27E09" w:rsidP="00087E65">
      <w:pPr>
        <w:ind w:left="992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5a) Opiekun zarejestrowany w innym Powiatowym/Miejskim Urzędzie Pracy zamierzający prowadzić działalność gospodarczą na terenie miasta Kielce do wniosku dołącza zaświadczenie o figurowaniu w ewidencji poszukujących pracy wraz </w:t>
      </w:r>
      <w:r w:rsidR="00AD6906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informacjami określonymi</w:t>
      </w:r>
      <w:r w:rsidR="00087E65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87E65"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 </w:t>
      </w:r>
      <w:r w:rsidR="00087E65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§ 7 ust. </w:t>
      </w:r>
      <w:r w:rsidR="00AD6906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</w:t>
      </w:r>
      <w:r w:rsidR="00087E65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rozporządzenia, o którym mowa w § 1 ust. 2 Kryteriów;</w:t>
      </w:r>
    </w:p>
    <w:p w:rsidR="00C1003F" w:rsidRPr="00EF1B54" w:rsidRDefault="00740052" w:rsidP="00E27E09">
      <w:pPr>
        <w:pStyle w:val="Akapitzlist"/>
        <w:numPr>
          <w:ilvl w:val="0"/>
          <w:numId w:val="13"/>
        </w:numPr>
        <w:ind w:left="993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Przed rozpatrzeniem złożonego wniosku prezydent zastrzega sobie możliwość żądania </w:t>
      </w:r>
      <w:r w:rsidR="00587F73"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</w:t>
      </w:r>
      <w:r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od wnioskodawcy dodatkowyc</w:t>
      </w:r>
      <w:r w:rsidR="00097A88"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 dokumentów lub informacji.</w:t>
      </w:r>
    </w:p>
    <w:p w:rsidR="00916CEF" w:rsidRPr="00EF1B54" w:rsidRDefault="00916CEF" w:rsidP="00916CE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18"/>
      </w:tblGrid>
      <w:tr w:rsidR="00446C22" w:rsidRPr="00EF1B54" w:rsidTr="008B58BF">
        <w:trPr>
          <w:trHeight w:val="1609"/>
          <w:jc w:val="center"/>
        </w:trPr>
        <w:tc>
          <w:tcPr>
            <w:tcW w:w="9918" w:type="dxa"/>
          </w:tcPr>
          <w:p w:rsidR="00916CEF" w:rsidRPr="00EF1B54" w:rsidRDefault="00916CEF" w:rsidP="008B58BF">
            <w:pPr>
              <w:pStyle w:val="Akapitzlist"/>
              <w:spacing w:after="0" w:line="120" w:lineRule="auto"/>
              <w:ind w:left="709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:rsidR="00916CEF" w:rsidRPr="00EF1B54" w:rsidRDefault="00916CEF" w:rsidP="00D42C0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F1B5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Dokumenty załączone do wniosku należy przedłożyć w oryginale lub notarialnie  poświadczone </w:t>
            </w:r>
            <w:r w:rsidR="0090100E" w:rsidRPr="00EF1B5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          </w:t>
            </w:r>
            <w:r w:rsidRPr="00EF1B5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za zgodność z oryginałem ich kserokopie, ewentualnie kserokopie wraz z oryginałami do wglądu dla pracownika urzędu </w:t>
            </w:r>
          </w:p>
          <w:p w:rsidR="00916CEF" w:rsidRPr="00EF1B54" w:rsidRDefault="00916CEF" w:rsidP="00D42C0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F1B5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przyjmującego dokument.</w:t>
            </w:r>
          </w:p>
          <w:p w:rsidR="00916CEF" w:rsidRPr="00EF1B54" w:rsidRDefault="00916CEF" w:rsidP="008B58BF">
            <w:pPr>
              <w:spacing w:after="0" w:line="12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</w:tbl>
    <w:p w:rsidR="00926832" w:rsidRPr="00EF1B54" w:rsidRDefault="00926832" w:rsidP="00434CDA">
      <w:pPr>
        <w:spacing w:after="0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16CEF" w:rsidRPr="00EF1B54" w:rsidRDefault="00072286" w:rsidP="00434CDA">
      <w:pPr>
        <w:spacing w:after="0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6</w:t>
      </w:r>
      <w:bookmarkStart w:id="1" w:name="_Hlk27334182"/>
    </w:p>
    <w:bookmarkEnd w:id="1"/>
    <w:p w:rsidR="00DC3051" w:rsidRPr="00EF1B54" w:rsidRDefault="00916CEF" w:rsidP="00C13CB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Procedura oceny wniosków o dofinansowanie podjęcia działalności gospodarczej</w:t>
      </w:r>
    </w:p>
    <w:p w:rsidR="00916CEF" w:rsidRDefault="00916CEF" w:rsidP="003647F0">
      <w:pPr>
        <w:pStyle w:val="Akapitzlist"/>
        <w:numPr>
          <w:ilvl w:val="1"/>
          <w:numId w:val="42"/>
        </w:num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 pierwszym etapie oceny wnioski są sprawdzane pod względem</w:t>
      </w:r>
      <w:r w:rsidR="00237006"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kompletności oraz spełnienia przesłanek, o których mowa w </w:t>
      </w:r>
      <w:r w:rsidR="00237006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§ 3 ust. </w:t>
      </w:r>
      <w:r w:rsidR="00951223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237006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Kryteriów</w:t>
      </w:r>
      <w:r w:rsidR="00951223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Pozytywna</w:t>
      </w:r>
      <w:r w:rsidR="00951223"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powyższa </w:t>
      </w:r>
      <w:r w:rsidR="004449A2"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weryfikacja</w:t>
      </w:r>
      <w:r w:rsidR="00951223"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wniosków warunkuje ich ocenę, dokonywaną przez Komisję ds. oceny wniosków powołaną przez </w:t>
      </w:r>
      <w:r w:rsidR="00740052"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</w:t>
      </w:r>
      <w:r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yrektora. Komisja ocenia wnioski na podstawie złożonej dokumentacji w oparciu o podane poniżej kryteria przyznając odpowiednią ilość punktów:</w:t>
      </w:r>
    </w:p>
    <w:p w:rsidR="00201C55" w:rsidRDefault="00201C55" w:rsidP="00201C55">
      <w:pPr>
        <w:pStyle w:val="Akapitzlist"/>
        <w:spacing w:after="0"/>
        <w:ind w:left="106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tbl>
      <w:tblPr>
        <w:tblW w:w="9776" w:type="dxa"/>
        <w:jc w:val="center"/>
        <w:tblLayout w:type="fixed"/>
        <w:tblLook w:val="0000"/>
      </w:tblPr>
      <w:tblGrid>
        <w:gridCol w:w="6799"/>
        <w:gridCol w:w="1608"/>
        <w:gridCol w:w="1369"/>
      </w:tblGrid>
      <w:tr w:rsidR="00201C55" w:rsidRPr="009F6050" w:rsidTr="0017350F">
        <w:trPr>
          <w:tblHeader/>
          <w:jc w:val="center"/>
        </w:trPr>
        <w:tc>
          <w:tcPr>
            <w:tcW w:w="6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01C55" w:rsidRPr="009F6050" w:rsidRDefault="00201C55" w:rsidP="0017350F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kern w:val="1"/>
                <w:lang w:eastAsia="zh-CN"/>
              </w:rPr>
            </w:pPr>
            <w:r w:rsidRPr="009F6050">
              <w:rPr>
                <w:rFonts w:ascii="Times New Roman" w:eastAsia="Times New Roman" w:hAnsi="Times New Roman" w:cs="Times New Roman"/>
                <w:b/>
                <w:i/>
                <w:iCs/>
                <w:kern w:val="1"/>
                <w:lang w:eastAsia="zh-CN"/>
              </w:rPr>
              <w:t>Kryterium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01C55" w:rsidRPr="009F6050" w:rsidRDefault="00201C55" w:rsidP="0017350F">
            <w:pPr>
              <w:suppressAutoHyphens/>
              <w:spacing w:after="0" w:line="276" w:lineRule="auto"/>
              <w:ind w:left="-71"/>
              <w:jc w:val="center"/>
              <w:rPr>
                <w:rFonts w:ascii="Times New Roman" w:eastAsia="Times New Roman" w:hAnsi="Times New Roman" w:cs="Times New Roman"/>
                <w:i/>
                <w:iCs/>
                <w:kern w:val="1"/>
                <w:lang w:eastAsia="zh-CN"/>
              </w:rPr>
            </w:pPr>
            <w:r w:rsidRPr="009F6050">
              <w:rPr>
                <w:rFonts w:ascii="Times New Roman" w:eastAsia="Times New Roman" w:hAnsi="Times New Roman" w:cs="Times New Roman"/>
                <w:b/>
                <w:i/>
                <w:iCs/>
                <w:kern w:val="1"/>
                <w:lang w:eastAsia="zh-CN"/>
              </w:rPr>
              <w:t>Zakres punktacji wniosku</w:t>
            </w:r>
          </w:p>
        </w:tc>
      </w:tr>
      <w:tr w:rsidR="00201C55" w:rsidRPr="009F6050" w:rsidTr="0017350F">
        <w:trPr>
          <w:tblHeader/>
          <w:jc w:val="center"/>
        </w:trPr>
        <w:tc>
          <w:tcPr>
            <w:tcW w:w="6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01C55" w:rsidRPr="009F6050" w:rsidRDefault="00201C55" w:rsidP="0017350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kern w:val="1"/>
                <w:lang w:eastAsia="zh-CN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01C55" w:rsidRPr="009F6050" w:rsidRDefault="00201C55" w:rsidP="0017350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kern w:val="1"/>
                <w:lang w:eastAsia="zh-CN"/>
              </w:rPr>
            </w:pPr>
            <w:r w:rsidRPr="009F6050">
              <w:rPr>
                <w:rFonts w:ascii="Times New Roman" w:eastAsia="Times New Roman" w:hAnsi="Times New Roman" w:cs="Times New Roman"/>
                <w:b/>
                <w:i/>
                <w:iCs/>
                <w:kern w:val="1"/>
                <w:lang w:eastAsia="zh-CN"/>
              </w:rPr>
              <w:t>Maksymalna ilość punktów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01C55" w:rsidRPr="009F6050" w:rsidRDefault="00201C55" w:rsidP="0017350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kern w:val="1"/>
                <w:lang w:eastAsia="zh-CN"/>
              </w:rPr>
            </w:pPr>
            <w:r w:rsidRPr="009F6050">
              <w:rPr>
                <w:rFonts w:ascii="Times New Roman" w:eastAsia="Times New Roman" w:hAnsi="Times New Roman" w:cs="Times New Roman"/>
                <w:b/>
                <w:i/>
                <w:iCs/>
                <w:kern w:val="1"/>
                <w:lang w:eastAsia="zh-CN"/>
              </w:rPr>
              <w:t>Uzyskana ilość punktów</w:t>
            </w:r>
          </w:p>
        </w:tc>
      </w:tr>
      <w:tr w:rsidR="00201C55" w:rsidRPr="009F6050" w:rsidTr="0017350F">
        <w:trPr>
          <w:trHeight w:val="912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C55" w:rsidRPr="009F6050" w:rsidRDefault="00201C55" w:rsidP="0017350F">
            <w:pPr>
              <w:pStyle w:val="Akapitzlist"/>
              <w:numPr>
                <w:ilvl w:val="0"/>
                <w:numId w:val="27"/>
              </w:numPr>
              <w:suppressAutoHyphens/>
              <w:spacing w:after="0" w:line="100" w:lineRule="atLeast"/>
              <w:ind w:left="447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 w:rsidRPr="009F6050">
              <w:rPr>
                <w:rFonts w:ascii="Times New Roman" w:eastAsia="Times New Roman" w:hAnsi="Times New Roman" w:cs="Times New Roman"/>
                <w:kern w:val="1"/>
                <w:lang w:eastAsia="zh-CN"/>
              </w:rPr>
              <w:t>Lokalizacja</w:t>
            </w:r>
            <w:r w:rsidRPr="009F6050">
              <w:rPr>
                <w:rFonts w:ascii="Times New Roman" w:eastAsia="Times New Roman" w:hAnsi="Times New Roman" w:cs="Times New Roman"/>
                <w:color w:val="FF0000"/>
                <w:kern w:val="1"/>
                <w:lang w:eastAsia="zh-CN"/>
              </w:rPr>
              <w:t xml:space="preserve"> </w:t>
            </w:r>
            <w:r w:rsidRPr="009F6050">
              <w:rPr>
                <w:rFonts w:ascii="Times New Roman" w:eastAsia="Times New Roman" w:hAnsi="Times New Roman" w:cs="Times New Roman"/>
                <w:kern w:val="1"/>
                <w:lang w:eastAsia="zh-CN"/>
              </w:rPr>
              <w:t>stałego miejsca wykonywania planowanej działalności:</w:t>
            </w:r>
          </w:p>
          <w:p w:rsidR="00201C55" w:rsidRPr="009F6050" w:rsidRDefault="00201C55" w:rsidP="0017350F">
            <w:pPr>
              <w:pStyle w:val="Akapitzlist"/>
              <w:numPr>
                <w:ilvl w:val="0"/>
                <w:numId w:val="28"/>
              </w:numPr>
              <w:suppressAutoHyphens/>
              <w:spacing w:after="0" w:line="100" w:lineRule="atLeast"/>
              <w:ind w:left="873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 w:rsidRPr="009F6050">
              <w:rPr>
                <w:rFonts w:ascii="Times New Roman" w:eastAsia="Times New Roman" w:hAnsi="Times New Roman" w:cs="Times New Roman"/>
                <w:kern w:val="1"/>
                <w:lang w:eastAsia="zh-CN"/>
              </w:rPr>
              <w:t>Kielce – 1</w:t>
            </w:r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>5</w:t>
            </w:r>
            <w:r w:rsidRPr="009F6050">
              <w:rPr>
                <w:rFonts w:ascii="Times New Roman" w:eastAsia="Times New Roman" w:hAnsi="Times New Roman" w:cs="Times New Roman"/>
                <w:kern w:val="1"/>
                <w:lang w:eastAsia="zh-CN"/>
              </w:rPr>
              <w:t xml:space="preserve"> </w:t>
            </w:r>
            <w:proofErr w:type="spellStart"/>
            <w:r w:rsidRPr="009F6050">
              <w:rPr>
                <w:rFonts w:ascii="Times New Roman" w:eastAsia="Times New Roman" w:hAnsi="Times New Roman" w:cs="Times New Roman"/>
                <w:kern w:val="1"/>
                <w:lang w:eastAsia="zh-CN"/>
              </w:rPr>
              <w:t>pkt</w:t>
            </w:r>
            <w:proofErr w:type="spellEnd"/>
            <w:r w:rsidRPr="009F6050">
              <w:rPr>
                <w:rFonts w:ascii="Times New Roman" w:eastAsia="Times New Roman" w:hAnsi="Times New Roman" w:cs="Times New Roman"/>
                <w:kern w:val="1"/>
                <w:lang w:eastAsia="zh-CN"/>
              </w:rPr>
              <w:t>;</w:t>
            </w:r>
          </w:p>
          <w:p w:rsidR="00201C55" w:rsidRPr="009F6050" w:rsidRDefault="00201C55" w:rsidP="0017350F">
            <w:pPr>
              <w:pStyle w:val="Akapitzlist"/>
              <w:numPr>
                <w:ilvl w:val="0"/>
                <w:numId w:val="28"/>
              </w:numPr>
              <w:suppressAutoHyphens/>
              <w:spacing w:after="0" w:line="100" w:lineRule="atLeast"/>
              <w:ind w:left="873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 w:rsidRPr="009F6050">
              <w:rPr>
                <w:rFonts w:ascii="Times New Roman" w:eastAsia="Times New Roman" w:hAnsi="Times New Roman" w:cs="Times New Roman"/>
                <w:kern w:val="1"/>
                <w:lang w:eastAsia="zh-CN"/>
              </w:rPr>
              <w:t xml:space="preserve">poza miastem Kielce – 0 </w:t>
            </w:r>
            <w:proofErr w:type="spellStart"/>
            <w:r w:rsidRPr="009F6050">
              <w:rPr>
                <w:rFonts w:ascii="Times New Roman" w:eastAsia="Times New Roman" w:hAnsi="Times New Roman" w:cs="Times New Roman"/>
                <w:kern w:val="1"/>
                <w:lang w:eastAsia="zh-CN"/>
              </w:rPr>
              <w:t>pkt</w:t>
            </w:r>
            <w:proofErr w:type="spellEnd"/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C55" w:rsidRPr="009F6050" w:rsidRDefault="00201C55" w:rsidP="0017350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 w:rsidRPr="009F6050">
              <w:rPr>
                <w:rFonts w:ascii="Times New Roman" w:eastAsia="Times New Roman" w:hAnsi="Times New Roman" w:cs="Times New Roman"/>
                <w:kern w:val="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>5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C55" w:rsidRPr="009F6050" w:rsidRDefault="00201C55" w:rsidP="0017350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 w:rsidRPr="009F6050">
              <w:rPr>
                <w:rFonts w:ascii="Times New Roman" w:eastAsia="Times New Roman" w:hAnsi="Times New Roman" w:cs="Times New Roman"/>
                <w:kern w:val="1"/>
                <w:lang w:eastAsia="zh-CN"/>
              </w:rPr>
              <w:t xml:space="preserve"> </w:t>
            </w:r>
          </w:p>
        </w:tc>
      </w:tr>
      <w:tr w:rsidR="00201C55" w:rsidRPr="009F6050" w:rsidTr="0017350F">
        <w:trPr>
          <w:trHeight w:val="700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C55" w:rsidRPr="009F6050" w:rsidRDefault="00201C55" w:rsidP="0017350F">
            <w:pPr>
              <w:pStyle w:val="Akapitzlist"/>
              <w:numPr>
                <w:ilvl w:val="0"/>
                <w:numId w:val="27"/>
              </w:numPr>
              <w:suppressAutoHyphens/>
              <w:spacing w:after="0" w:line="100" w:lineRule="atLeast"/>
              <w:ind w:left="447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 w:rsidRPr="009F6050">
              <w:rPr>
                <w:rFonts w:ascii="Times New Roman" w:eastAsia="Times New Roman" w:hAnsi="Times New Roman" w:cs="Times New Roman"/>
                <w:kern w:val="1"/>
                <w:lang w:eastAsia="zh-CN"/>
              </w:rPr>
              <w:t xml:space="preserve">Ocena racjonalności wskazanej kwoty zakupu na poszczególne  towary i usługi ( od 0 – </w:t>
            </w:r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>20</w:t>
            </w:r>
            <w:r w:rsidRPr="009F6050">
              <w:rPr>
                <w:rFonts w:ascii="Times New Roman" w:eastAsia="Times New Roman" w:hAnsi="Times New Roman" w:cs="Times New Roman"/>
                <w:kern w:val="1"/>
                <w:lang w:eastAsia="zh-CN"/>
              </w:rPr>
              <w:t xml:space="preserve"> </w:t>
            </w:r>
            <w:proofErr w:type="spellStart"/>
            <w:r w:rsidRPr="009F6050">
              <w:rPr>
                <w:rFonts w:ascii="Times New Roman" w:eastAsia="Times New Roman" w:hAnsi="Times New Roman" w:cs="Times New Roman"/>
                <w:kern w:val="1"/>
                <w:lang w:eastAsia="zh-CN"/>
              </w:rPr>
              <w:t>pkt</w:t>
            </w:r>
            <w:proofErr w:type="spellEnd"/>
            <w:r w:rsidRPr="009F6050">
              <w:rPr>
                <w:rFonts w:ascii="Times New Roman" w:eastAsia="Times New Roman" w:hAnsi="Times New Roman" w:cs="Times New Roman"/>
                <w:kern w:val="1"/>
                <w:lang w:eastAsia="zh-CN"/>
              </w:rPr>
              <w:t>)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C55" w:rsidRPr="009F6050" w:rsidRDefault="00201C55" w:rsidP="0017350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>20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C55" w:rsidRPr="009F6050" w:rsidRDefault="00201C55" w:rsidP="0017350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</w:tc>
      </w:tr>
      <w:tr w:rsidR="00201C55" w:rsidRPr="00D01EBB" w:rsidTr="0017350F">
        <w:trPr>
          <w:trHeight w:val="764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C55" w:rsidRPr="00D01EBB" w:rsidRDefault="00201C55" w:rsidP="0017350F">
            <w:pPr>
              <w:pStyle w:val="Akapitzlist"/>
              <w:numPr>
                <w:ilvl w:val="0"/>
                <w:numId w:val="27"/>
              </w:numPr>
              <w:suppressAutoHyphens/>
              <w:spacing w:after="0" w:line="100" w:lineRule="atLeast"/>
              <w:ind w:left="447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 w:rsidRPr="00D01EBB">
              <w:rPr>
                <w:rFonts w:ascii="Times New Roman" w:eastAsia="Times New Roman" w:hAnsi="Times New Roman" w:cs="Times New Roman"/>
                <w:kern w:val="1"/>
                <w:lang w:eastAsia="zh-CN"/>
              </w:rPr>
              <w:t xml:space="preserve">Ocena przydatności wskazanych zakupów do prowadzenia planowanej działalności gospodarczej (od 0-20 </w:t>
            </w:r>
            <w:proofErr w:type="spellStart"/>
            <w:r w:rsidRPr="00D01EBB">
              <w:rPr>
                <w:rFonts w:ascii="Times New Roman" w:eastAsia="Times New Roman" w:hAnsi="Times New Roman" w:cs="Times New Roman"/>
                <w:kern w:val="1"/>
                <w:lang w:eastAsia="zh-CN"/>
              </w:rPr>
              <w:t>pkt</w:t>
            </w:r>
            <w:proofErr w:type="spellEnd"/>
            <w:r w:rsidRPr="00D01EBB">
              <w:rPr>
                <w:rFonts w:ascii="Times New Roman" w:eastAsia="Times New Roman" w:hAnsi="Times New Roman" w:cs="Times New Roman"/>
                <w:kern w:val="1"/>
                <w:lang w:eastAsia="zh-CN"/>
              </w:rPr>
              <w:t>)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C55" w:rsidRPr="00D01EBB" w:rsidRDefault="00201C55" w:rsidP="0017350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 w:rsidRPr="00D01EBB">
              <w:rPr>
                <w:rFonts w:ascii="Times New Roman" w:eastAsia="Times New Roman" w:hAnsi="Times New Roman" w:cs="Times New Roman"/>
                <w:kern w:val="1"/>
                <w:lang w:eastAsia="zh-CN"/>
              </w:rPr>
              <w:t>20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C55" w:rsidRPr="00D01EBB" w:rsidRDefault="00201C55" w:rsidP="0017350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</w:tc>
      </w:tr>
      <w:tr w:rsidR="00201C55" w:rsidRPr="00D01EBB" w:rsidTr="0017350F">
        <w:trPr>
          <w:trHeight w:val="672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C55" w:rsidRPr="00D01EBB" w:rsidRDefault="004C498D" w:rsidP="0017350F">
            <w:pPr>
              <w:pStyle w:val="Akapitzlist"/>
              <w:numPr>
                <w:ilvl w:val="0"/>
                <w:numId w:val="27"/>
              </w:numPr>
              <w:suppressAutoHyphens/>
              <w:spacing w:after="0" w:line="100" w:lineRule="atLeast"/>
              <w:ind w:left="447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 w:rsidRPr="00D01EBB">
              <w:rPr>
                <w:rFonts w:ascii="Times New Roman" w:eastAsia="Times New Roman" w:hAnsi="Times New Roman" w:cs="Times New Roman"/>
                <w:kern w:val="1"/>
                <w:lang w:eastAsia="zh-CN"/>
              </w:rPr>
              <w:t xml:space="preserve">Ocena </w:t>
            </w:r>
            <w:r w:rsidR="00201C55" w:rsidRPr="00D01EBB">
              <w:rPr>
                <w:rFonts w:ascii="Times New Roman" w:eastAsia="Times New Roman" w:hAnsi="Times New Roman" w:cs="Times New Roman"/>
                <w:kern w:val="1"/>
                <w:lang w:eastAsia="zh-CN"/>
              </w:rPr>
              <w:t>przedsięwzięcia dokonanego z uwzględnieniem analizy</w:t>
            </w:r>
          </w:p>
          <w:p w:rsidR="00201C55" w:rsidRPr="00D01EBB" w:rsidRDefault="00201C55" w:rsidP="0017350F">
            <w:pPr>
              <w:pStyle w:val="Akapitzlist"/>
              <w:suppressAutoHyphens/>
              <w:spacing w:after="0" w:line="100" w:lineRule="atLeast"/>
              <w:ind w:left="447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 w:rsidRPr="00D01EBB">
              <w:rPr>
                <w:rFonts w:ascii="Times New Roman" w:eastAsia="Times New Roman" w:hAnsi="Times New Roman" w:cs="Times New Roman"/>
                <w:kern w:val="1"/>
                <w:lang w:eastAsia="zh-CN"/>
              </w:rPr>
              <w:t xml:space="preserve">SWOT ( od 0 – 25 </w:t>
            </w:r>
            <w:proofErr w:type="spellStart"/>
            <w:r w:rsidRPr="00D01EBB">
              <w:rPr>
                <w:rFonts w:ascii="Times New Roman" w:eastAsia="Times New Roman" w:hAnsi="Times New Roman" w:cs="Times New Roman"/>
                <w:kern w:val="1"/>
                <w:lang w:eastAsia="zh-CN"/>
              </w:rPr>
              <w:t>pkt</w:t>
            </w:r>
            <w:proofErr w:type="spellEnd"/>
            <w:r w:rsidRPr="00D01EBB">
              <w:rPr>
                <w:rFonts w:ascii="Times New Roman" w:eastAsia="Times New Roman" w:hAnsi="Times New Roman" w:cs="Times New Roman"/>
                <w:kern w:val="1"/>
                <w:lang w:eastAsia="zh-CN"/>
              </w:rPr>
              <w:t xml:space="preserve"> )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C55" w:rsidRPr="00D01EBB" w:rsidRDefault="00201C55" w:rsidP="0017350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 w:rsidRPr="00D01EBB">
              <w:rPr>
                <w:rFonts w:ascii="Times New Roman" w:eastAsia="Times New Roman" w:hAnsi="Times New Roman" w:cs="Times New Roman"/>
                <w:kern w:val="1"/>
                <w:lang w:eastAsia="zh-CN"/>
              </w:rPr>
              <w:t>25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C55" w:rsidRPr="00D01EBB" w:rsidRDefault="00201C55" w:rsidP="0017350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</w:tc>
      </w:tr>
      <w:tr w:rsidR="00201C55" w:rsidRPr="00D01EBB" w:rsidTr="0017350F">
        <w:trPr>
          <w:trHeight w:val="722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C55" w:rsidRPr="00D01EBB" w:rsidRDefault="00201C55" w:rsidP="0017350F">
            <w:pPr>
              <w:pStyle w:val="Akapitzlist"/>
              <w:numPr>
                <w:ilvl w:val="0"/>
                <w:numId w:val="27"/>
              </w:numPr>
              <w:suppressAutoHyphens/>
              <w:spacing w:after="0" w:line="100" w:lineRule="atLeast"/>
              <w:ind w:left="447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 w:rsidRPr="00D01EBB">
              <w:rPr>
                <w:rFonts w:ascii="Times New Roman" w:eastAsia="Times New Roman" w:hAnsi="Times New Roman" w:cs="Times New Roman"/>
                <w:kern w:val="1"/>
                <w:lang w:eastAsia="zh-CN"/>
              </w:rPr>
              <w:t xml:space="preserve">Wykształcenie, doświadczenie i umiejętności w kontekście przydatności do planowanego przedsięwzięcia (0-20 </w:t>
            </w:r>
            <w:proofErr w:type="spellStart"/>
            <w:r w:rsidRPr="00D01EBB">
              <w:rPr>
                <w:rFonts w:ascii="Times New Roman" w:eastAsia="Times New Roman" w:hAnsi="Times New Roman" w:cs="Times New Roman"/>
                <w:kern w:val="1"/>
                <w:lang w:eastAsia="zh-CN"/>
              </w:rPr>
              <w:t>pkt</w:t>
            </w:r>
            <w:proofErr w:type="spellEnd"/>
            <w:r w:rsidRPr="00D01EBB">
              <w:rPr>
                <w:rFonts w:ascii="Times New Roman" w:eastAsia="Times New Roman" w:hAnsi="Times New Roman" w:cs="Times New Roman"/>
                <w:kern w:val="1"/>
                <w:lang w:eastAsia="zh-CN"/>
              </w:rPr>
              <w:t xml:space="preserve"> )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C55" w:rsidRPr="00D01EBB" w:rsidRDefault="00201C55" w:rsidP="0017350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 w:rsidRPr="00D01EBB">
              <w:rPr>
                <w:rFonts w:ascii="Times New Roman" w:eastAsia="Times New Roman" w:hAnsi="Times New Roman" w:cs="Times New Roman"/>
                <w:kern w:val="1"/>
                <w:lang w:eastAsia="zh-CN"/>
              </w:rPr>
              <w:t>20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C55" w:rsidRPr="00D01EBB" w:rsidRDefault="00201C55" w:rsidP="0017350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</w:tc>
      </w:tr>
      <w:tr w:rsidR="00201C55" w:rsidRPr="00D01EBB" w:rsidTr="0017350F">
        <w:trPr>
          <w:trHeight w:val="489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01C55" w:rsidRPr="00D01EBB" w:rsidRDefault="00201C55" w:rsidP="0017350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lang w:eastAsia="zh-CN"/>
              </w:rPr>
            </w:pPr>
            <w:r w:rsidRPr="00D01EBB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hd w:val="clear" w:color="auto" w:fill="F2F2F2" w:themeFill="background1" w:themeFillShade="F2"/>
                <w:lang w:eastAsia="zh-CN"/>
              </w:rPr>
              <w:t>Razem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C55" w:rsidRPr="00D01EBB" w:rsidRDefault="00201C55" w:rsidP="0017350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 w:rsidRPr="00D01EBB">
              <w:rPr>
                <w:rFonts w:ascii="Times New Roman" w:eastAsia="Times New Roman" w:hAnsi="Times New Roman" w:cs="Times New Roman"/>
                <w:kern w:val="1"/>
                <w:lang w:eastAsia="zh-CN"/>
              </w:rPr>
              <w:t>100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C55" w:rsidRPr="00D01EBB" w:rsidRDefault="00201C55" w:rsidP="0017350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</w:tc>
      </w:tr>
    </w:tbl>
    <w:p w:rsidR="00407510" w:rsidRPr="00D01EBB" w:rsidRDefault="00407510" w:rsidP="00A30E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68D1" w:rsidRPr="00D01EBB" w:rsidRDefault="004C498D" w:rsidP="00BF68D1">
      <w:pPr>
        <w:pStyle w:val="Akapitzlist"/>
        <w:numPr>
          <w:ilvl w:val="1"/>
          <w:numId w:val="4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1EBB">
        <w:rPr>
          <w:rFonts w:ascii="Times New Roman" w:hAnsi="Times New Roman" w:cs="Times New Roman"/>
          <w:bCs/>
          <w:sz w:val="24"/>
          <w:szCs w:val="24"/>
        </w:rPr>
        <w:t>Wnioskodawca może zostać wezwany na posiedzenie Komisji w celu przedstawienia                      i uzasadnienia swojego wniosku o dofinansowanie działalności gospodarczej.</w:t>
      </w:r>
    </w:p>
    <w:p w:rsidR="004C498D" w:rsidRPr="00D01EBB" w:rsidRDefault="00BF68D1" w:rsidP="00BF68D1">
      <w:pPr>
        <w:pStyle w:val="Akapitzlist"/>
        <w:numPr>
          <w:ilvl w:val="1"/>
          <w:numId w:val="4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1EB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Nieobecność wnioskodawcy na posiedzeniu komisji bez uzasadnionej przyczyny </w:t>
      </w:r>
      <w:r w:rsidRPr="00D01EBB">
        <w:rPr>
          <w:rFonts w:ascii="Times New Roman" w:hAnsi="Times New Roman" w:cs="Times New Roman"/>
          <w:bCs/>
          <w:sz w:val="24"/>
          <w:szCs w:val="24"/>
        </w:rPr>
        <w:br/>
        <w:t>nie  wstrzymuje oceny wniosku i podjęcia decyzji przez komisję.</w:t>
      </w:r>
    </w:p>
    <w:p w:rsidR="00740052" w:rsidRPr="00EF1B54" w:rsidRDefault="00740052" w:rsidP="003647F0">
      <w:pPr>
        <w:pStyle w:val="Akapitzlist"/>
        <w:numPr>
          <w:ilvl w:val="1"/>
          <w:numId w:val="42"/>
        </w:num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Komisja po zakończeniu swoich prac przedstawia prezydentowi listę ocenionych wniosków uszeregowanych od najwyższej liczby punktów do najniższej.</w:t>
      </w:r>
    </w:p>
    <w:p w:rsidR="00916CEF" w:rsidRPr="00EF1B54" w:rsidRDefault="00740052" w:rsidP="003647F0">
      <w:pPr>
        <w:pStyle w:val="Akapitzlist"/>
        <w:numPr>
          <w:ilvl w:val="1"/>
          <w:numId w:val="42"/>
        </w:num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Decyzja dotycząca przyznania lub odmowy przyznania środków podejmowana jest przez prezydenta. Ilość uwzględnionych wniosków w sprawie dofinansowania podjęcia działalności gospodarczej, uzależniona jest od wielkości środków przeznaczonych </w:t>
      </w:r>
      <w:r w:rsidR="004C49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r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 sfinansowanie wniosków w danym naborze.</w:t>
      </w:r>
    </w:p>
    <w:p w:rsidR="006A4BBE" w:rsidRPr="00EF1B54" w:rsidRDefault="00EF19B7" w:rsidP="003647F0">
      <w:pPr>
        <w:pStyle w:val="Akapitzlist"/>
        <w:numPr>
          <w:ilvl w:val="1"/>
          <w:numId w:val="42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Dofinansowanie podjęcia działalności gospodarczej </w:t>
      </w:r>
      <w:r w:rsidR="00E2045B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udzielan</w:t>
      </w: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E2045B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A4BBE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jest zgodnie z warunkami dopuszczalności pomocy de </w:t>
      </w:r>
      <w:proofErr w:type="spellStart"/>
      <w:r w:rsidR="006A4BBE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minimis</w:t>
      </w:r>
      <w:proofErr w:type="spellEnd"/>
      <w:r w:rsidR="006A4BBE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określonymi w przepisach powołanych w § </w:t>
      </w: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9A5778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A4BBE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ust. 3</w:t>
      </w: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</w:t>
      </w:r>
      <w:r w:rsidR="006A4BBE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</w:t>
      </w:r>
      <w:r w:rsidR="009A5778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84912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niniejszych </w:t>
      </w: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kryteriów</w:t>
      </w:r>
      <w:r w:rsidR="00E2045B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może zostać przyznan</w:t>
      </w: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E2045B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ile </w:t>
      </w:r>
      <w:r w:rsidR="006A4BBE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łącznie z inną pomocą ze środków publicznych</w:t>
      </w:r>
      <w:r w:rsidR="00E2045B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jaką otrzymał wnioskodawca</w:t>
      </w:r>
      <w:r w:rsidR="006A4BBE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2045B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nie przekroczy </w:t>
      </w:r>
      <w:r w:rsidR="006A4BBE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dopuszczalne</w:t>
      </w:r>
      <w:r w:rsidR="00E2045B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go limitu</w:t>
      </w:r>
      <w:r w:rsidR="006A4BBE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pomocy </w:t>
      </w:r>
      <w:r w:rsidR="00084912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6A4BBE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proofErr w:type="spellStart"/>
      <w:r w:rsidR="006A4BBE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minimis</w:t>
      </w:r>
      <w:proofErr w:type="spellEnd"/>
      <w:r w:rsidR="006A4BBE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określone</w:t>
      </w:r>
      <w:r w:rsidR="00E2045B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go</w:t>
      </w:r>
      <w:r w:rsidR="006A4BBE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dla danego przeznaczenia pomocy.  </w:t>
      </w:r>
    </w:p>
    <w:p w:rsidR="00283E11" w:rsidRPr="00EF1B54" w:rsidRDefault="00283E11" w:rsidP="009A577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1C55" w:rsidRDefault="00201C55" w:rsidP="00283E1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01C55" w:rsidRDefault="00201C55" w:rsidP="00283E1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01C55" w:rsidRDefault="00201C55" w:rsidP="00283E1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01C55" w:rsidRDefault="00201C55" w:rsidP="00283E1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A074E" w:rsidRPr="00EF1B54" w:rsidRDefault="00283E11" w:rsidP="00283E11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§ </w:t>
      </w:r>
      <w:r w:rsidR="00C13CBE" w:rsidRPr="00EF1B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</w:p>
    <w:p w:rsidR="009F7C8B" w:rsidRPr="00EF1B54" w:rsidRDefault="009F7C8B" w:rsidP="003D0796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uwzględnieniu lub odmowie uwzględnienia wniosku </w:t>
      </w:r>
      <w:r w:rsidR="009A5778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sprawie </w:t>
      </w:r>
      <w:r w:rsidR="00EF19B7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dofinansowania podjęcia działalności gospodarczej </w:t>
      </w:r>
      <w:r w:rsidR="00EA0C38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prezydent </w:t>
      </w: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powiadamia wnioskodawcę w formie pisemnej w terminie 30 dni od dnia złożenia kompletnego wniosku.</w:t>
      </w:r>
      <w:r w:rsidRPr="00EF1B54">
        <w:rPr>
          <w:rFonts w:ascii="Times New Roman" w:hAnsi="Times New Roman"/>
          <w:color w:val="000000" w:themeColor="text1"/>
        </w:rPr>
        <w:t xml:space="preserve"> </w:t>
      </w:r>
      <w:r w:rsidR="00740052" w:rsidRPr="00EF1B54">
        <w:rPr>
          <w:rFonts w:ascii="Times New Roman" w:hAnsi="Times New Roman"/>
          <w:color w:val="000000" w:themeColor="text1"/>
          <w:sz w:val="24"/>
          <w:szCs w:val="24"/>
        </w:rPr>
        <w:t xml:space="preserve">W przypadku nieuwzględnienia wniosku </w:t>
      </w:r>
      <w:r w:rsidR="00084912" w:rsidRPr="00EF1B54">
        <w:rPr>
          <w:rFonts w:ascii="Times New Roman" w:hAnsi="Times New Roman"/>
          <w:color w:val="000000" w:themeColor="text1"/>
          <w:sz w:val="24"/>
          <w:szCs w:val="24"/>
        </w:rPr>
        <w:t xml:space="preserve">prezydent </w:t>
      </w:r>
      <w:r w:rsidR="00740052" w:rsidRPr="00EF1B54">
        <w:rPr>
          <w:rFonts w:ascii="Times New Roman" w:hAnsi="Times New Roman"/>
          <w:color w:val="000000" w:themeColor="text1"/>
          <w:sz w:val="24"/>
          <w:szCs w:val="24"/>
        </w:rPr>
        <w:t>poda</w:t>
      </w:r>
      <w:r w:rsidR="00084912" w:rsidRPr="00EF1B54">
        <w:rPr>
          <w:rFonts w:ascii="Times New Roman" w:hAnsi="Times New Roman"/>
          <w:color w:val="000000" w:themeColor="text1"/>
          <w:sz w:val="24"/>
          <w:szCs w:val="24"/>
        </w:rPr>
        <w:t>je</w:t>
      </w:r>
      <w:r w:rsidR="00740052" w:rsidRPr="00EF1B54">
        <w:rPr>
          <w:rFonts w:ascii="Times New Roman" w:hAnsi="Times New Roman"/>
          <w:color w:val="000000" w:themeColor="text1"/>
          <w:sz w:val="24"/>
          <w:szCs w:val="24"/>
        </w:rPr>
        <w:t xml:space="preserve"> przyczyn</w:t>
      </w:r>
      <w:r w:rsidR="00084912" w:rsidRPr="00EF1B54">
        <w:rPr>
          <w:rFonts w:ascii="Times New Roman" w:hAnsi="Times New Roman"/>
          <w:color w:val="000000" w:themeColor="text1"/>
          <w:sz w:val="24"/>
          <w:szCs w:val="24"/>
        </w:rPr>
        <w:t xml:space="preserve">ę </w:t>
      </w:r>
      <w:r w:rsidR="00740052" w:rsidRPr="00EF1B54">
        <w:rPr>
          <w:rFonts w:ascii="Times New Roman" w:hAnsi="Times New Roman"/>
          <w:color w:val="000000" w:themeColor="text1"/>
          <w:sz w:val="24"/>
          <w:szCs w:val="24"/>
        </w:rPr>
        <w:t xml:space="preserve">odmowy.  </w:t>
      </w:r>
    </w:p>
    <w:p w:rsidR="0033195D" w:rsidRPr="00EF1B54" w:rsidRDefault="009F7C8B" w:rsidP="003D0796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Pismo informujące o sposobie rozpatrzenia wniosku nie jest decyzją administracyjną i nie przysługuje od niego odwołanie.</w:t>
      </w:r>
    </w:p>
    <w:p w:rsidR="00A90EC7" w:rsidRPr="00EF1B54" w:rsidRDefault="009A5778" w:rsidP="00263337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Złożony wniosek wraz z dokumentacją nie podlega zwrotowi.</w:t>
      </w:r>
    </w:p>
    <w:p w:rsidR="00C220A4" w:rsidRPr="00EF1B54" w:rsidRDefault="00C220A4" w:rsidP="00A30E05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7510" w:rsidRPr="00EF1B54" w:rsidRDefault="00407510" w:rsidP="006824F4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30E05" w:rsidRPr="00EF1B54" w:rsidRDefault="006824F4" w:rsidP="006824F4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§ </w:t>
      </w:r>
      <w:r w:rsidR="00C13CBE" w:rsidRPr="00EF1B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</w:t>
      </w:r>
    </w:p>
    <w:p w:rsidR="00A44A27" w:rsidRPr="00EF1B54" w:rsidRDefault="006824F4" w:rsidP="00A44A27">
      <w:pPr>
        <w:spacing w:after="0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Przeznaczenie kwoty </w:t>
      </w:r>
      <w:r w:rsidR="00A44A27" w:rsidRPr="00EF1B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dofinansowania podjęcia działalności gospodarczej </w:t>
      </w:r>
    </w:p>
    <w:p w:rsidR="00A44A27" w:rsidRPr="00EF1B54" w:rsidRDefault="00A44A27" w:rsidP="00A44A27">
      <w:pPr>
        <w:spacing w:after="0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A44A27" w:rsidRPr="00EF1B54" w:rsidRDefault="00A44A27" w:rsidP="003D0796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Jednorazowe środki na podjęcie działalności gospodarczej udzielane są  na wydatki związane            z rodzajem planowanej działalności, a uzasadnienie celowości ich poniesienia należy przedstawić  w załączniku Nr 5 do wniosku.</w:t>
      </w:r>
    </w:p>
    <w:p w:rsidR="00A44A27" w:rsidRPr="00EF1B54" w:rsidRDefault="00A44A27" w:rsidP="003D0796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Środki przeznaczone są  w szczególności na zakup środków trwałych, urządzeń,  maszyn, usług i materiałów reklamowych,  pozyskanie lokalu trwale z gruntem niezwiązanego (budki, kioski itp.), jeżeli jest on jedynie mie</w:t>
      </w:r>
      <w:r w:rsidR="00F308F0"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jscem wykonywania działalności </w:t>
      </w:r>
      <w:r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oraz na pokrycie kosztów pomocy prawnej, konsultacji i doradztwa zawiązanego z podjęciem tej działalności. </w:t>
      </w:r>
    </w:p>
    <w:p w:rsidR="00A9602B" w:rsidRPr="00EF1B54" w:rsidRDefault="00A44A27" w:rsidP="00A9602B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Jeżeli </w:t>
      </w:r>
      <w:r w:rsidR="00A9602B"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</w:t>
      </w:r>
      <w:r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nioskodawca zamierza w ramach otrzymanych funduszy dokonać wymienionych poniżej zakupów, </w:t>
      </w:r>
      <w:r w:rsidRPr="00EF1B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podlega następującym ograniczeniom:</w:t>
      </w:r>
    </w:p>
    <w:p w:rsidR="00A9602B" w:rsidRPr="00EF1B54" w:rsidRDefault="00CA5BFB" w:rsidP="00A9602B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</w:t>
      </w:r>
      <w:r w:rsidR="00A44A27"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akup sprzętu, maszyn, urządzeń używanych  –  dopuszcza się zakup pod warunkiem, że jego pojedyncza wartość będzie wyższa lub równa </w:t>
      </w:r>
      <w:r w:rsidR="00A44A27" w:rsidRPr="00EF1B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40%</w:t>
      </w:r>
      <w:r w:rsidR="00A44A27"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możliwej do przyznania kwoty dofinansowania,</w:t>
      </w:r>
    </w:p>
    <w:p w:rsidR="00A9602B" w:rsidRPr="00EF1B54" w:rsidRDefault="00CA5BFB" w:rsidP="00A9602B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Ś</w:t>
      </w:r>
      <w:r w:rsidR="00A44A27"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rodki przeznaczone na </w:t>
      </w:r>
      <w:r w:rsidR="000E359E"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usługi</w:t>
      </w:r>
      <w:r w:rsidR="00097E6A"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0E359E"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materiały i usługi reklamowe - </w:t>
      </w:r>
      <w:r w:rsidR="00A44A27"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koszty nie mogą przekroczyć </w:t>
      </w:r>
      <w:r w:rsidR="000E359E" w:rsidRPr="00EF1B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A44A27" w:rsidRPr="00EF1B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0%</w:t>
      </w:r>
      <w:r w:rsidR="00A44A27"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możliwych do przyznania środków,</w:t>
      </w:r>
    </w:p>
    <w:p w:rsidR="00A44A27" w:rsidRPr="00EF1B54" w:rsidRDefault="00CA5BFB" w:rsidP="00A9602B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Ś</w:t>
      </w:r>
      <w:r w:rsidR="00A44A27"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rodki przeznaczone na pokrycie kosztów pomocy prawnej, konsultacji i doradztw</w:t>
      </w:r>
      <w:r w:rsidR="0054143B"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 </w:t>
      </w:r>
      <w:r w:rsidR="00A44A27"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zawiązanego z podjęciem tej działalności  -  koszty nie mogą przekroczyć </w:t>
      </w:r>
      <w:r w:rsidR="00A44A27" w:rsidRPr="00EF1B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10%</w:t>
      </w:r>
      <w:r w:rsidR="00A44A27"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możliwej do przyznania kwoty dofinansowania.</w:t>
      </w:r>
    </w:p>
    <w:p w:rsidR="00A44A27" w:rsidRPr="00EF1B54" w:rsidRDefault="00A44A27" w:rsidP="00CA5BFB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Zakupiony  używany środek trwały  będzie uznany za </w:t>
      </w:r>
      <w:proofErr w:type="spellStart"/>
      <w:r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kwalifikowalny</w:t>
      </w:r>
      <w:proofErr w:type="spellEnd"/>
      <w:r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po łącznym spełnieniu poniższych warunków:</w:t>
      </w:r>
    </w:p>
    <w:p w:rsidR="00A44A27" w:rsidRPr="00EF1B54" w:rsidRDefault="00CA5BFB" w:rsidP="00A9602B">
      <w:pPr>
        <w:pStyle w:val="Akapitzlist"/>
        <w:numPr>
          <w:ilvl w:val="1"/>
          <w:numId w:val="4"/>
        </w:numPr>
        <w:spacing w:after="0"/>
        <w:ind w:left="1134" w:hanging="425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</w:t>
      </w:r>
      <w:r w:rsidR="00A44A27"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przedający środek trwały wystawił deklarację określającą jego pochodzenie,</w:t>
      </w:r>
    </w:p>
    <w:p w:rsidR="00A44A27" w:rsidRPr="00EF1B54" w:rsidRDefault="00CA5BFB" w:rsidP="00A9602B">
      <w:pPr>
        <w:pStyle w:val="Akapitzlist"/>
        <w:numPr>
          <w:ilvl w:val="1"/>
          <w:numId w:val="4"/>
        </w:numPr>
        <w:spacing w:after="0"/>
        <w:ind w:left="1134" w:hanging="425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S</w:t>
      </w:r>
      <w:r w:rsidR="00A44A27"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przedający środek trwały potwierdził w deklaracji, że dany środek nie był współfinansowany z pomocy UE lub w ramach dotacji z krajowych środków publicznych,</w:t>
      </w:r>
    </w:p>
    <w:p w:rsidR="00CA5BFB" w:rsidRPr="00EF1B54" w:rsidRDefault="00CA5BFB" w:rsidP="00CA5BFB">
      <w:pPr>
        <w:pStyle w:val="Akapitzlist"/>
        <w:numPr>
          <w:ilvl w:val="1"/>
          <w:numId w:val="4"/>
        </w:numPr>
        <w:spacing w:after="0"/>
        <w:ind w:left="1134" w:hanging="425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</w:t>
      </w:r>
      <w:r w:rsidR="00A44A27"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ena zakupu używanego środka trwałego nie przekracza jego wartości rynkowej i jest niższa niż koszt podobnego nowego sprzętu</w:t>
      </w:r>
      <w:r w:rsidR="00C13CBE"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(należy dołączyć ofertę sprzedaży sprzętu nowego)</w:t>
      </w:r>
      <w:r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344D26" w:rsidRPr="00EF1B54" w:rsidRDefault="00344D26" w:rsidP="00344D26">
      <w:pPr>
        <w:spacing w:after="0"/>
        <w:ind w:left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tbl>
      <w:tblPr>
        <w:tblW w:w="10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55"/>
      </w:tblGrid>
      <w:tr w:rsidR="00446C22" w:rsidRPr="00EF1B54" w:rsidTr="00CA5BFB">
        <w:trPr>
          <w:trHeight w:val="945"/>
          <w:jc w:val="center"/>
        </w:trPr>
        <w:tc>
          <w:tcPr>
            <w:tcW w:w="10155" w:type="dxa"/>
            <w:vAlign w:val="center"/>
          </w:tcPr>
          <w:p w:rsidR="00CA5BFB" w:rsidRPr="00EF1B54" w:rsidRDefault="00CA5BFB" w:rsidP="00CA5BFB">
            <w:pPr>
              <w:spacing w:after="0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1B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Na potwierdzenie warunków wymienionych w punktach 1, 2 i 3 należy do rozliczenia                           (zał. Nr 1 do umowy) przedstawić stosowne dokumenty.</w:t>
            </w:r>
          </w:p>
        </w:tc>
      </w:tr>
    </w:tbl>
    <w:p w:rsidR="00CA5BFB" w:rsidRPr="00EF1B54" w:rsidRDefault="00CA5BFB" w:rsidP="00CD6370">
      <w:pPr>
        <w:spacing w:after="0"/>
        <w:ind w:left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CD6370" w:rsidRPr="00EF1B54" w:rsidRDefault="00407510" w:rsidP="003D0796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 </w:t>
      </w:r>
      <w:r w:rsidR="00A44A27"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przypadku zakupu </w:t>
      </w:r>
      <w:r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sprzętu </w:t>
      </w:r>
      <w:r w:rsidR="00A44A27"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na podstawie umowy kupna-sprzedaży, </w:t>
      </w:r>
      <w:r w:rsidR="00C13CBE"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faktury</w:t>
      </w:r>
      <w:r w:rsidR="00951223"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zakupu z komisu lub lombardu będzie on uznany jako używany.</w:t>
      </w:r>
      <w:r w:rsidR="00A44A27"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</w:p>
    <w:p w:rsidR="00CD6370" w:rsidRPr="00EF1B54" w:rsidRDefault="00A44A27" w:rsidP="003D0796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Jednorazowe środki na podjęcie działalności gospodarczej nie mogą być wydatkowane na wyposażenie, maszyny, urządzenia a także usługi i materiały reklamowe, zakupione od członka rodziny </w:t>
      </w:r>
      <w:r w:rsidR="00213310"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oraz firm</w:t>
      </w:r>
      <w:r w:rsidR="004E0C2C"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których członkowie rodziny są właścicielami</w:t>
      </w:r>
      <w:r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Za członka rodziny uważa się współmałżonka, rodziców, dzieci, dziadków, wnuków, rodzeństwo.</w:t>
      </w:r>
    </w:p>
    <w:p w:rsidR="00926832" w:rsidRPr="00EF1B54" w:rsidRDefault="00926832" w:rsidP="00C64275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824F4" w:rsidRPr="00EF1B54" w:rsidRDefault="006824F4" w:rsidP="008B58B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§ </w:t>
      </w:r>
      <w:r w:rsidR="00C13CBE" w:rsidRPr="00EF1B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</w:p>
    <w:p w:rsidR="006824F4" w:rsidRPr="00EF1B54" w:rsidRDefault="006824F4" w:rsidP="006824F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Wyłączenia</w:t>
      </w:r>
    </w:p>
    <w:p w:rsidR="006824F4" w:rsidRPr="00EF1B54" w:rsidRDefault="006824F4" w:rsidP="006824F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A5BFB" w:rsidRPr="00EF1B54" w:rsidRDefault="00CD6370" w:rsidP="00CD6370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Dofinansowanie podjęcia działalności gospodarczej</w:t>
      </w:r>
      <w:r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824F4" w:rsidRPr="00EF1B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nie może być przyznan</w:t>
      </w:r>
      <w:r w:rsidRPr="00EF1B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</w:t>
      </w:r>
      <w:r w:rsidR="006824F4" w:rsidRPr="00EF1B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F1B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CA5BFB" w:rsidRPr="00EF1B54" w:rsidRDefault="00CA5BFB" w:rsidP="00CD6370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</w:t>
      </w:r>
      <w:r w:rsidR="00CD6370"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 zakup akcji, obligacji, udział</w:t>
      </w:r>
      <w:r w:rsidR="0042209F"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ów w spółkach, kaucje, zaliczki</w:t>
      </w:r>
      <w:r w:rsidR="00CD6370"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</w:p>
    <w:p w:rsidR="0042209F" w:rsidRPr="00EF1B54" w:rsidRDefault="0042209F" w:rsidP="00CD6370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 zakupy w systemie kredytowym i leasingowym;</w:t>
      </w:r>
    </w:p>
    <w:p w:rsidR="00C220A4" w:rsidRPr="00EF1B54" w:rsidRDefault="004E0C2C" w:rsidP="00C220A4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 podję</w:t>
      </w:r>
      <w:r w:rsidR="0042209F"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cie działalności gospodarczej, która nie może być objęta pomocą de </w:t>
      </w:r>
      <w:proofErr w:type="spellStart"/>
      <w:r w:rsidR="0042209F"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minimis</w:t>
      </w:r>
      <w:proofErr w:type="spellEnd"/>
      <w:r w:rsidR="00C220A4"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C643C7"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r w:rsidR="00C220A4"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 której mowa w rozporządzeniu Komisji (UE) Nr </w:t>
      </w:r>
      <w:r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2023/2831</w:t>
      </w:r>
    </w:p>
    <w:p w:rsidR="00CA5BFB" w:rsidRPr="00EF1B54" w:rsidRDefault="00CA5BFB" w:rsidP="00C220A4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</w:t>
      </w:r>
      <w:r w:rsidR="00CD6370"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 zakup nieruchomości, w tym zakup ziemi;</w:t>
      </w:r>
    </w:p>
    <w:p w:rsidR="00CA5BFB" w:rsidRPr="00EF1B54" w:rsidRDefault="00CA5BFB" w:rsidP="00CD6370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</w:t>
      </w:r>
      <w:r w:rsidR="00CD6370"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 zakup automatów (do gier zręcznościowych, do napojów itp.);</w:t>
      </w:r>
    </w:p>
    <w:p w:rsidR="00CA5BFB" w:rsidRPr="00EF1B54" w:rsidRDefault="00CA5BFB" w:rsidP="00CD6370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</w:t>
      </w:r>
      <w:r w:rsidR="00CD6370"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 modernizację i remont pojazdów, przyczep, lawet itp.;</w:t>
      </w:r>
      <w:r w:rsidR="004E0C2C"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CA5BFB" w:rsidRPr="00EF1B54" w:rsidRDefault="00CA5BFB" w:rsidP="00CD6370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</w:t>
      </w:r>
      <w:r w:rsidR="00CD6370"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 zakup materiałów, surowców i towarów</w:t>
      </w:r>
      <w:r w:rsidR="009A4CE2"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w tym m. in. budowlanych, wykończeniowych</w:t>
      </w:r>
      <w:r w:rsidR="00CD6370"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</w:p>
    <w:p w:rsidR="00195280" w:rsidRPr="00EF1B54" w:rsidRDefault="00195280" w:rsidP="00CD6370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 zakup zwierząt;</w:t>
      </w:r>
    </w:p>
    <w:p w:rsidR="00A230B5" w:rsidRPr="00EF1B54" w:rsidRDefault="00CA5BFB" w:rsidP="00CD6370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</w:t>
      </w:r>
      <w:r w:rsidR="00CD6370"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 finansowanie działalności (np.</w:t>
      </w:r>
      <w:r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CD6370"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 opłacanie</w:t>
      </w:r>
      <w:r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CD6370"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składek</w:t>
      </w:r>
      <w:r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CD6370"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 ubezpieczenie społeczne, czynsz, wynagrodzenia</w:t>
      </w:r>
      <w:r w:rsidR="00C13CBE"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itp.</w:t>
      </w:r>
      <w:r w:rsidR="00CD6370"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);</w:t>
      </w:r>
    </w:p>
    <w:p w:rsidR="00A230B5" w:rsidRPr="00EF1B54" w:rsidRDefault="00A230B5" w:rsidP="00CD6370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</w:t>
      </w:r>
      <w:r w:rsidR="00CD6370"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 finansowanie szkoleń;</w:t>
      </w:r>
    </w:p>
    <w:p w:rsidR="00A230B5" w:rsidRPr="00EF1B54" w:rsidRDefault="00A230B5" w:rsidP="00CD6370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</w:t>
      </w:r>
      <w:r w:rsidR="00CD6370"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 koszty przesyłki i dostawy, transportu, przygotowania, pakowania;</w:t>
      </w:r>
    </w:p>
    <w:p w:rsidR="00A230B5" w:rsidRPr="00EF1B54" w:rsidRDefault="00A230B5" w:rsidP="00CD6370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</w:t>
      </w:r>
      <w:r w:rsidR="00CD6370"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 pokrycie kosztów podłączenia mediów oraz finansowanie abonamentów (telefon, Internet, monitoring itp.), z wyłączeniem zakupu oprogramowania i kosztów reklamy;</w:t>
      </w:r>
    </w:p>
    <w:p w:rsidR="00A230B5" w:rsidRPr="00EF1B54" w:rsidRDefault="00A230B5" w:rsidP="00CD6370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</w:t>
      </w:r>
      <w:r w:rsidR="00CD6370"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 zakup kas, drukarek fiskalnych oraz innych urządzeń fiskalnych;</w:t>
      </w:r>
    </w:p>
    <w:p w:rsidR="00A230B5" w:rsidRPr="00EF1B54" w:rsidRDefault="00A230B5" w:rsidP="00CD6370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</w:t>
      </w:r>
      <w:r w:rsidR="00D71556"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 zakup odzieży i obuwia (ochronnego i roboczego);</w:t>
      </w:r>
    </w:p>
    <w:p w:rsidR="00CD6370" w:rsidRPr="00EF1B54" w:rsidRDefault="00A230B5" w:rsidP="00CD6370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</w:t>
      </w:r>
      <w:r w:rsidR="00CD6370"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nne zakupy uznane przez </w:t>
      </w:r>
      <w:r w:rsidR="00C13CBE"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prezydenta</w:t>
      </w:r>
      <w:r w:rsidR="00CD6370" w:rsidRPr="00EF1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za wydatki nieracjonalne. </w:t>
      </w:r>
    </w:p>
    <w:p w:rsidR="00CF207A" w:rsidRPr="00EF1B54" w:rsidRDefault="00BA757C" w:rsidP="000A012C">
      <w:pPr>
        <w:pStyle w:val="Akapitzlist"/>
        <w:spacing w:after="0"/>
        <w:ind w:left="426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</w:t>
      </w:r>
    </w:p>
    <w:p w:rsidR="007B5306" w:rsidRPr="00EF1B54" w:rsidRDefault="007B5306" w:rsidP="00BA757C">
      <w:pPr>
        <w:pStyle w:val="Akapitzlist"/>
        <w:spacing w:after="0"/>
        <w:ind w:left="426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A757C" w:rsidRPr="00EF1B54" w:rsidRDefault="00B039F5" w:rsidP="00B039F5">
      <w:pPr>
        <w:pStyle w:val="Akapitzlist"/>
        <w:spacing w:after="0"/>
        <w:ind w:left="426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</w:t>
      </w:r>
      <w:r w:rsidR="00283E11" w:rsidRPr="00EF1B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§ </w:t>
      </w:r>
      <w:r w:rsidR="00C73206" w:rsidRPr="00EF1B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C13CBE" w:rsidRPr="00EF1B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</w:p>
    <w:p w:rsidR="00E05FD6" w:rsidRPr="00EF1B54" w:rsidRDefault="00BA757C" w:rsidP="00BA757C">
      <w:pPr>
        <w:pStyle w:val="Akapitzlist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EF1B5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Warunki realizacji umowy o </w:t>
      </w:r>
      <w:r w:rsidR="00072286" w:rsidRPr="00EF1B5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dofinansowanie podjęcia działalności gospodarczej </w:t>
      </w:r>
    </w:p>
    <w:p w:rsidR="00044798" w:rsidRPr="00EF1B54" w:rsidRDefault="00044798" w:rsidP="00BA757C">
      <w:pPr>
        <w:pStyle w:val="Akapitzlist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93383F" w:rsidRPr="00EF1B54" w:rsidRDefault="0084432F" w:rsidP="00F91599">
      <w:pPr>
        <w:pStyle w:val="Akapitzlist"/>
        <w:numPr>
          <w:ilvl w:val="0"/>
          <w:numId w:val="5"/>
        </w:numPr>
        <w:tabs>
          <w:tab w:val="clear" w:pos="0"/>
        </w:tabs>
        <w:suppressAutoHyphens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przypadku uwzględnienia wniosku, prezydent zawiera z wnioskodawcą umowę </w:t>
      </w:r>
      <w:r w:rsidR="0054143B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="00EE2718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dofinansowanie podjęcia działalności gospodarczej. </w:t>
      </w:r>
    </w:p>
    <w:p w:rsidR="00E05FD6" w:rsidRPr="00EF1B54" w:rsidRDefault="00E05FD6" w:rsidP="003D0796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umowie </w:t>
      </w:r>
      <w:r w:rsidR="00742974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wnioskodawca </w:t>
      </w: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zostaj</w:t>
      </w:r>
      <w:r w:rsidR="00742974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zobowiązan</w:t>
      </w:r>
      <w:r w:rsidR="00742974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szczególności do:</w:t>
      </w:r>
    </w:p>
    <w:p w:rsidR="00E05FD6" w:rsidRPr="00EF1B54" w:rsidRDefault="00F91599" w:rsidP="00F91599">
      <w:pPr>
        <w:pStyle w:val="Akapitzlist"/>
        <w:numPr>
          <w:ilvl w:val="1"/>
          <w:numId w:val="15"/>
        </w:numPr>
        <w:spacing w:after="0" w:line="276" w:lineRule="auto"/>
        <w:ind w:left="1134" w:hanging="42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E05FD6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ydatkowania kwoty </w:t>
      </w:r>
      <w:r w:rsidR="00742974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przyznane</w:t>
      </w:r>
      <w:r w:rsidR="00072286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go dofinansowania </w:t>
      </w:r>
      <w:r w:rsidR="00742974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w terminie określonym w umowie</w:t>
      </w:r>
      <w:r w:rsidR="00D47BB8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E05FD6" w:rsidRPr="00EF1B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BB1BB6" w:rsidRPr="00EF1B54" w:rsidRDefault="00F91599" w:rsidP="00F91599">
      <w:pPr>
        <w:pStyle w:val="Akapitzlist"/>
        <w:numPr>
          <w:ilvl w:val="1"/>
          <w:numId w:val="15"/>
        </w:numPr>
        <w:tabs>
          <w:tab w:val="center" w:pos="851"/>
          <w:tab w:val="right" w:pos="10435"/>
        </w:tabs>
        <w:spacing w:line="276" w:lineRule="auto"/>
        <w:ind w:left="1134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E05FD6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łożenia </w:t>
      </w:r>
      <w:r w:rsidR="009D361B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rozliczenia </w:t>
      </w:r>
      <w:r w:rsidR="00E05FD6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zawierającego zestawienie kwot wydatkowanych </w:t>
      </w:r>
      <w:r w:rsidR="003E2BE9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ramach </w:t>
      </w:r>
      <w:r w:rsidR="009D361B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przyznane</w:t>
      </w:r>
      <w:r w:rsidR="00072286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go</w:t>
      </w:r>
      <w:r w:rsidR="00742974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72286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dofinansowania</w:t>
      </w:r>
      <w:r w:rsidR="003E2BE9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D361B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7BB8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zgodnie z</w:t>
      </w:r>
      <w:r w:rsidR="00072286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e specyfikacją zakupów</w:t>
      </w:r>
      <w:r w:rsidR="00D47BB8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72286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D47BB8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załącznikiem Nr </w:t>
      </w:r>
      <w:r w:rsidR="00072286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D47BB8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</w:t>
      </w:r>
      <w:r w:rsidR="00D47BB8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wniosku</w:t>
      </w:r>
      <w:r w:rsidR="00C13CBE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E05FD6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wraz z dokumentami (oryginały i  kserokopie) potwierdzającymi wydatkowanie środków </w:t>
      </w:r>
      <w:r w:rsidR="00C57B69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E05FD6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faktury, </w:t>
      </w:r>
      <w:r w:rsidR="00D71556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paragony fiskalne z NIP, </w:t>
      </w:r>
      <w:r w:rsidR="00E05FD6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rachunki, </w:t>
      </w:r>
      <w:r w:rsidR="00D71556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umowy kupna </w:t>
      </w:r>
      <w:r w:rsidR="00742974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sprzedaży wraz z dokumentem potwierdzającym zapłatę podatku od</w:t>
      </w:r>
      <w:r w:rsidR="00D71556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7BB8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czynności cywilnoprawnych do urzędu skarbowego or</w:t>
      </w:r>
      <w:r w:rsidR="00D71556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az dowodami przelewów lub </w:t>
      </w:r>
      <w:r w:rsidR="00D47BB8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wpłat</w:t>
      </w:r>
      <w:r w:rsidR="00C57B69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):</w:t>
      </w:r>
    </w:p>
    <w:p w:rsidR="00BB1BB6" w:rsidRPr="00EF1B54" w:rsidRDefault="00BB1BB6" w:rsidP="00C57B69">
      <w:pPr>
        <w:pStyle w:val="Akapitzlist"/>
        <w:numPr>
          <w:ilvl w:val="1"/>
          <w:numId w:val="5"/>
        </w:numPr>
        <w:tabs>
          <w:tab w:val="clear" w:pos="349"/>
        </w:tabs>
        <w:spacing w:line="276" w:lineRule="auto"/>
        <w:ind w:left="18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E05FD6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ozliczenie powinno zostać złożone na formularzu stanowiącym załącznik </w:t>
      </w:r>
      <w:r w:rsidR="00F91599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  <w:r w:rsidR="00E05FD6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Nr 1 do umowy</w:t>
      </w: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93383F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C561A" w:rsidRPr="00EF1B54" w:rsidRDefault="00AC561A" w:rsidP="00F308F0">
      <w:pPr>
        <w:pStyle w:val="Akapitzlist"/>
        <w:numPr>
          <w:ilvl w:val="1"/>
          <w:numId w:val="5"/>
        </w:numPr>
        <w:tabs>
          <w:tab w:val="center" w:pos="851"/>
          <w:tab w:val="right" w:pos="10435"/>
        </w:tabs>
        <w:spacing w:line="276" w:lineRule="auto"/>
        <w:ind w:left="18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w rozliczeniu należy wykazać kwoty wydatków z uwzględnieniem podatku od towarów i usług;</w:t>
      </w:r>
      <w:r w:rsidRPr="00EF1B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AC561A" w:rsidRPr="00EF1B54" w:rsidRDefault="00AC561A" w:rsidP="00F91599">
      <w:pPr>
        <w:pStyle w:val="Akapitzlist"/>
        <w:numPr>
          <w:ilvl w:val="1"/>
          <w:numId w:val="5"/>
        </w:numPr>
        <w:tabs>
          <w:tab w:val="center" w:pos="851"/>
          <w:tab w:val="right" w:pos="10435"/>
        </w:tabs>
        <w:spacing w:line="276" w:lineRule="auto"/>
        <w:ind w:left="18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rozliczenie nie może zawierać wydatków, na finansowanie których, wnioskodawca otrzymał wcześniej środki publiczne; </w:t>
      </w:r>
    </w:p>
    <w:p w:rsidR="00AC561A" w:rsidRPr="00EF1B54" w:rsidRDefault="00AC561A" w:rsidP="00F91599">
      <w:pPr>
        <w:pStyle w:val="Akapitzlist"/>
        <w:numPr>
          <w:ilvl w:val="1"/>
          <w:numId w:val="5"/>
        </w:numPr>
        <w:tabs>
          <w:tab w:val="center" w:pos="851"/>
          <w:tab w:val="right" w:pos="10435"/>
        </w:tabs>
        <w:spacing w:line="276" w:lineRule="auto"/>
        <w:ind w:left="18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termin złożenia rozliczenia określa umowa; </w:t>
      </w:r>
    </w:p>
    <w:p w:rsidR="00AC561A" w:rsidRPr="00EF1B54" w:rsidRDefault="002B27C0" w:rsidP="00F91599">
      <w:pPr>
        <w:pStyle w:val="Akapitzlist"/>
        <w:numPr>
          <w:ilvl w:val="1"/>
          <w:numId w:val="5"/>
        </w:numPr>
        <w:tabs>
          <w:tab w:val="center" w:pos="851"/>
          <w:tab w:val="right" w:pos="10435"/>
        </w:tabs>
        <w:spacing w:line="276" w:lineRule="auto"/>
        <w:ind w:left="18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AC561A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rezydent zastrzega sobie prawo żądania okazania wyceny rzeczoznawcy </w:t>
      </w:r>
      <w:r w:rsidR="00F91599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</w:t>
      </w:r>
      <w:r w:rsidR="00AC561A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w przypadku zakupu rzeczy używanych</w:t>
      </w:r>
      <w:r w:rsidR="00D42FBA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B1BB6" w:rsidRPr="00EF1B54" w:rsidRDefault="00A866CA" w:rsidP="00F91599">
      <w:pPr>
        <w:pStyle w:val="Akapitzlist"/>
        <w:numPr>
          <w:ilvl w:val="1"/>
          <w:numId w:val="5"/>
        </w:numPr>
        <w:tabs>
          <w:tab w:val="center" w:pos="851"/>
          <w:tab w:val="right" w:pos="10435"/>
        </w:tabs>
        <w:spacing w:line="276" w:lineRule="auto"/>
        <w:ind w:left="18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_Hlk24459649"/>
      <w:r w:rsidRPr="00EF1B54">
        <w:rPr>
          <w:rFonts w:ascii="Times New Roman" w:hAnsi="Times New Roman" w:cs="Times New Roman"/>
          <w:color w:val="000000" w:themeColor="text1"/>
        </w:rPr>
        <w:t>Prezydent, na wniosek bezrobotnego, absolwenta CIS, absolwenta KIS lub opiekuna, uznaje za prawidłowo poniesione również wydatki odbiegające o</w:t>
      </w:r>
      <w:r w:rsidR="004C6F60" w:rsidRPr="00EF1B54">
        <w:rPr>
          <w:rFonts w:ascii="Times New Roman" w:hAnsi="Times New Roman" w:cs="Times New Roman"/>
          <w:color w:val="000000" w:themeColor="text1"/>
        </w:rPr>
        <w:t>d</w:t>
      </w:r>
      <w:r w:rsidRPr="00EF1B54">
        <w:rPr>
          <w:rFonts w:ascii="Times New Roman" w:hAnsi="Times New Roman" w:cs="Times New Roman"/>
          <w:color w:val="000000" w:themeColor="text1"/>
        </w:rPr>
        <w:t xml:space="preserve"> zawartych </w:t>
      </w:r>
      <w:r w:rsidR="004C6F60" w:rsidRPr="00EF1B54">
        <w:rPr>
          <w:rFonts w:ascii="Times New Roman" w:hAnsi="Times New Roman" w:cs="Times New Roman"/>
          <w:color w:val="000000" w:themeColor="text1"/>
        </w:rPr>
        <w:t xml:space="preserve">                                   </w:t>
      </w:r>
      <w:r w:rsidRPr="00EF1B54">
        <w:rPr>
          <w:rFonts w:ascii="Times New Roman" w:hAnsi="Times New Roman" w:cs="Times New Roman"/>
          <w:color w:val="000000" w:themeColor="text1"/>
        </w:rPr>
        <w:t>w szczegółowej specyfikacji, mieszczące się w kwocie przyznanego dofinansowania, jeżeli stwierdzi zasadność ich poniesienia, biorąc pod uwagę charakter prowadzonej działalności</w:t>
      </w:r>
      <w:r w:rsidR="003B3CB6" w:rsidRPr="00EF1B54">
        <w:rPr>
          <w:rFonts w:ascii="Times New Roman" w:hAnsi="Times New Roman" w:cs="Times New Roman"/>
          <w:color w:val="000000" w:themeColor="text1"/>
        </w:rPr>
        <w:t>;</w:t>
      </w:r>
      <w:r w:rsidR="00B76707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D42FBA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</w:p>
    <w:p w:rsidR="00CF6A45" w:rsidRPr="00EF1B54" w:rsidRDefault="00BF63CD" w:rsidP="00F91599">
      <w:pPr>
        <w:pStyle w:val="Akapitzlist"/>
        <w:numPr>
          <w:ilvl w:val="1"/>
          <w:numId w:val="5"/>
        </w:numPr>
        <w:tabs>
          <w:tab w:val="center" w:pos="851"/>
          <w:tab w:val="right" w:pos="10435"/>
        </w:tabs>
        <w:spacing w:line="276" w:lineRule="auto"/>
        <w:ind w:left="18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przypadku niewydatkowania przyznanej kwoty dofinansowania w całości </w:t>
      </w:r>
      <w:r w:rsidR="00CF6A45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wnioskodawca</w:t>
      </w:r>
      <w:r w:rsidR="00101F82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zobowiązany </w:t>
      </w:r>
      <w:r w:rsidR="00CF6A45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jest</w:t>
      </w:r>
      <w:r w:rsidR="00101F82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zwrotu tych środków na rachunek bankowy urzędu, w terminie do dwóch miesięcy od dnia podjęcia działalności gospodarczej;</w:t>
      </w:r>
    </w:p>
    <w:p w:rsidR="00986E82" w:rsidRPr="00EF1B54" w:rsidRDefault="002B27C0" w:rsidP="0023487E">
      <w:pPr>
        <w:pStyle w:val="Akapitzlist"/>
        <w:numPr>
          <w:ilvl w:val="1"/>
          <w:numId w:val="5"/>
        </w:numPr>
        <w:tabs>
          <w:tab w:val="center" w:pos="851"/>
          <w:tab w:val="right" w:pos="10435"/>
        </w:tabs>
        <w:spacing w:line="276" w:lineRule="auto"/>
        <w:ind w:left="18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jeżeli urząd w toku rozliczenia </w:t>
      </w:r>
      <w:r w:rsidR="0052660A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nie </w:t>
      </w: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uzna </w:t>
      </w:r>
      <w:r w:rsidR="00CF6A45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poniesionych wydatków</w:t>
      </w:r>
      <w:r w:rsidR="00087E65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F6A45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wnioskodawca zobowiązany jest do zwrotu tych środków na rachunek bankowy urzędu, </w:t>
      </w:r>
      <w:r w:rsidR="0052660A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F6A45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terminie 14 dni od dnia </w:t>
      </w:r>
      <w:r w:rsidR="00951223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uzyskania informacji o ich nierozliczeniu</w:t>
      </w:r>
      <w:r w:rsidR="00454C48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86E82" w:rsidRPr="00EF1B54" w:rsidRDefault="003779EF" w:rsidP="003779EF">
      <w:pPr>
        <w:pStyle w:val="Akapitzlist"/>
        <w:numPr>
          <w:ilvl w:val="0"/>
          <w:numId w:val="44"/>
        </w:numPr>
        <w:tabs>
          <w:tab w:val="center" w:pos="851"/>
          <w:tab w:val="right" w:pos="10435"/>
        </w:tabs>
        <w:spacing w:line="276" w:lineRule="auto"/>
        <w:ind w:left="851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_Hlk27655235"/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986E82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przypadku zakupu pojazdu należy przedłożyć ks</w:t>
      </w: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erokopię dowodu rejestracyjnego </w:t>
      </w:r>
      <w:r w:rsidR="00986E82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niezwłocznie po zarejestrowaniu na kupującego;</w:t>
      </w:r>
      <w:bookmarkEnd w:id="3"/>
    </w:p>
    <w:p w:rsidR="00CE56F6" w:rsidRPr="00EF1B54" w:rsidRDefault="00F91599" w:rsidP="003779EF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BB1BB6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rowadzenia działalności gospodarczej przez okres co najmniej 12 miesięcy </w:t>
      </w:r>
      <w:r w:rsidR="00D93779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oraz niezawieszania jej wykonywania łącznie na okres dłuższy niż 6 miesięcy</w:t>
      </w:r>
      <w:r w:rsidR="00BB1BB6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1F4736" w:rsidRPr="00EF1B54" w:rsidRDefault="001F4736" w:rsidP="003779EF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Zwrotu, w terminie 30 dni od dnia doręczenia wezwania Prezydenta otrzymanego dofinansowania wraz z odsetkami ustawowymi, w przypadku:</w:t>
      </w:r>
    </w:p>
    <w:p w:rsidR="001F4736" w:rsidRPr="00EF1B54" w:rsidRDefault="001F4736" w:rsidP="00F91599">
      <w:pPr>
        <w:pStyle w:val="Akapitzlist"/>
        <w:numPr>
          <w:ilvl w:val="2"/>
          <w:numId w:val="15"/>
        </w:numPr>
        <w:spacing w:line="276" w:lineRule="auto"/>
        <w:ind w:left="18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wykorzystania otrzymanego dofinansowania niezgodnie z przeznaczeniem,</w:t>
      </w:r>
    </w:p>
    <w:p w:rsidR="001F4736" w:rsidRPr="00EF1B54" w:rsidRDefault="004C6F60" w:rsidP="00F91599">
      <w:pPr>
        <w:pStyle w:val="Akapitzlist"/>
        <w:numPr>
          <w:ilvl w:val="2"/>
          <w:numId w:val="15"/>
        </w:numPr>
        <w:spacing w:line="276" w:lineRule="auto"/>
        <w:ind w:left="18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niezłożenia rozliczenia</w:t>
      </w:r>
      <w:r w:rsidR="001F4736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otrzymanego dofinansowania w terminie 2 miesięcy od dnia podjęcia działalności gospodarczej,</w:t>
      </w:r>
    </w:p>
    <w:p w:rsidR="001F4736" w:rsidRPr="00EF1B54" w:rsidRDefault="00CF6A45" w:rsidP="00F91599">
      <w:pPr>
        <w:pStyle w:val="Akapitzlist"/>
        <w:numPr>
          <w:ilvl w:val="2"/>
          <w:numId w:val="15"/>
        </w:numPr>
        <w:spacing w:line="276" w:lineRule="auto"/>
        <w:ind w:left="18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nie</w:t>
      </w:r>
      <w:r w:rsidR="001F4736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dokonania zwrotu, o którym mowa w </w:t>
      </w:r>
      <w:r w:rsidR="00BF63CD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ust. 2 </w:t>
      </w:r>
      <w:proofErr w:type="spellStart"/>
      <w:r w:rsidR="001F4736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pkt</w:t>
      </w:r>
      <w:proofErr w:type="spellEnd"/>
      <w:r w:rsidR="001F4736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F63CD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lit. </w:t>
      </w: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 i </w:t>
      </w:r>
      <w:r w:rsidR="00D42FBA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="00C13CBE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w terminach w nich określonych</w:t>
      </w:r>
      <w:r w:rsidR="001F4736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1F4736" w:rsidRPr="00EF1B54" w:rsidRDefault="001F4736" w:rsidP="00F91599">
      <w:pPr>
        <w:pStyle w:val="Akapitzlist"/>
        <w:numPr>
          <w:ilvl w:val="2"/>
          <w:numId w:val="15"/>
        </w:numPr>
        <w:spacing w:line="276" w:lineRule="auto"/>
        <w:ind w:left="18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likwidacji, wniesienia aportem do spółki lub sprzedaży majątku trwałego sfinansowanego z udziałem otrzymanego dofinansowania w okresie trwania umowy,</w:t>
      </w:r>
    </w:p>
    <w:p w:rsidR="001F4736" w:rsidRPr="00EF1B54" w:rsidRDefault="001F4736" w:rsidP="00F91599">
      <w:pPr>
        <w:pStyle w:val="Akapitzlist"/>
        <w:numPr>
          <w:ilvl w:val="2"/>
          <w:numId w:val="15"/>
        </w:numPr>
        <w:spacing w:line="276" w:lineRule="auto"/>
        <w:ind w:left="18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przystąpienia do spółki cywilnej, handlowej osobowej, kapitałowej wraz </w:t>
      </w:r>
      <w:r w:rsidR="00F91599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majątkiem trwałym sfinansowanym z udziałem otrzymanego dofinansowania </w:t>
      </w:r>
      <w:r w:rsidR="00F91599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w okresie trwania umowy,</w:t>
      </w:r>
    </w:p>
    <w:p w:rsidR="001F4736" w:rsidRPr="00EF1B54" w:rsidRDefault="00B94419" w:rsidP="00F91599">
      <w:pPr>
        <w:pStyle w:val="Akapitzlist"/>
        <w:numPr>
          <w:ilvl w:val="2"/>
          <w:numId w:val="15"/>
        </w:numPr>
        <w:spacing w:line="276" w:lineRule="auto"/>
        <w:ind w:left="18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zawieszenia</w:t>
      </w:r>
      <w:r w:rsidR="006E2603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prowadzenia działalności gospodarczej łącznie na okres dłuższy niż 6 miesięcy </w:t>
      </w:r>
      <w:r w:rsidR="001F4736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w okresie 12 miesięcy</w:t>
      </w:r>
      <w:r w:rsidR="00CF6A45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1F4736" w:rsidRPr="00EF1B54" w:rsidRDefault="001F4736" w:rsidP="00F91599">
      <w:pPr>
        <w:pStyle w:val="Akapitzlist"/>
        <w:numPr>
          <w:ilvl w:val="2"/>
          <w:numId w:val="15"/>
        </w:numPr>
        <w:spacing w:line="276" w:lineRule="auto"/>
        <w:ind w:left="1843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zmiany rodzaju prowadzonej działalności  gospodarczej niezgodnie z zapisami umowy,</w:t>
      </w:r>
    </w:p>
    <w:p w:rsidR="001F4736" w:rsidRPr="00EF1B54" w:rsidRDefault="00B94419" w:rsidP="00F91599">
      <w:pPr>
        <w:pStyle w:val="Akapitzlist"/>
        <w:numPr>
          <w:ilvl w:val="2"/>
          <w:numId w:val="15"/>
        </w:numPr>
        <w:spacing w:line="276" w:lineRule="auto"/>
        <w:ind w:left="18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naruszenia warunków wskazanych </w:t>
      </w:r>
      <w:r w:rsidR="001F4736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§ 2 ust. 7 i § 6 ust. 3 </w:t>
      </w:r>
      <w:proofErr w:type="spellStart"/>
      <w:r w:rsidR="001F4736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pkt</w:t>
      </w:r>
      <w:proofErr w:type="spellEnd"/>
      <w:r w:rsidR="001F4736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  <w:r w:rsidR="00CF6A45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4736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4C6F60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albo </w:t>
      </w: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rozporządzenia, </w:t>
      </w:r>
      <w:r w:rsidR="001F4736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a w przypadku opiekuna, o których mowa w  § 2 ust</w:t>
      </w:r>
      <w:r w:rsidR="00CE56F6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F4736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 i § 6 ust. 4 rozporządzenia oraz podania we wniosku innych nieprawdziwych informacji,</w:t>
      </w:r>
    </w:p>
    <w:p w:rsidR="001F4736" w:rsidRPr="00EF1B54" w:rsidRDefault="001F4736" w:rsidP="00CF6A45">
      <w:pPr>
        <w:pStyle w:val="Akapitzlist"/>
        <w:numPr>
          <w:ilvl w:val="2"/>
          <w:numId w:val="15"/>
        </w:numPr>
        <w:spacing w:line="276" w:lineRule="auto"/>
        <w:ind w:left="1843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utraty ważności z</w:t>
      </w:r>
      <w:r w:rsidR="00CF6A45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abezpieczenia spłaty należności</w:t>
      </w: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nie przedstawienia innej formy zabezpieczenia umowy,</w:t>
      </w:r>
    </w:p>
    <w:p w:rsidR="0072095C" w:rsidRPr="00EF1B54" w:rsidRDefault="001F4736" w:rsidP="00F91599">
      <w:pPr>
        <w:pStyle w:val="Akapitzlist"/>
        <w:numPr>
          <w:ilvl w:val="2"/>
          <w:numId w:val="15"/>
        </w:numPr>
        <w:spacing w:line="276" w:lineRule="auto"/>
        <w:ind w:left="18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naruszenia innych warunków umowy.   </w:t>
      </w:r>
    </w:p>
    <w:bookmarkEnd w:id="2"/>
    <w:p w:rsidR="00E4606A" w:rsidRPr="00EF1B54" w:rsidRDefault="00F91599" w:rsidP="003779EF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696B92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wrotu w terminie 30 dni od dnia doręczenia wezwania Prezydenta Miasta Kielce </w:t>
      </w:r>
      <w:r w:rsidR="00E4606A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dofinansowania:</w:t>
      </w:r>
    </w:p>
    <w:p w:rsidR="00696B92" w:rsidRPr="00EF1B54" w:rsidRDefault="00E4606A" w:rsidP="00CF6A45">
      <w:pPr>
        <w:pStyle w:val="Akapitzlist"/>
        <w:numPr>
          <w:ilvl w:val="1"/>
          <w:numId w:val="8"/>
        </w:numPr>
        <w:spacing w:line="276" w:lineRule="auto"/>
        <w:ind w:left="1843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całości </w:t>
      </w:r>
      <w:r w:rsidR="00696B92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wraz z odsetkami ustawowymi w przypadku gdy</w:t>
      </w: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bezrobotny</w:t>
      </w:r>
      <w:r w:rsidR="00951223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Absolwent Centrum Integracji Społecznej, Absolwent Klubu Integracji Społecznej </w:t>
      </w: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prowadził działalność gospodarczą przez okres krótszy </w:t>
      </w:r>
      <w:r w:rsidR="00454C48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</w:t>
      </w: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niż 12 miesięcy</w:t>
      </w:r>
      <w:r w:rsidR="00CE56F6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6B69C2" w:rsidRPr="00EF1B54" w:rsidRDefault="008C0DD2" w:rsidP="008C0DD2">
      <w:pPr>
        <w:pStyle w:val="Akapitzlist"/>
        <w:numPr>
          <w:ilvl w:val="1"/>
          <w:numId w:val="8"/>
        </w:numPr>
        <w:spacing w:line="276" w:lineRule="auto"/>
        <w:ind w:left="1843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proporcjonalnie do okresu</w:t>
      </w:r>
      <w:r w:rsidR="00240974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jaki pozostał do 12 miesięcy prowadzenia działalności gospodarczej, jeżeli bezrobotny</w:t>
      </w:r>
      <w:r w:rsidR="00951223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, Absolwent Centrum Integracji Społecznej, Absolwent Klubu Integracji Społecznej</w:t>
      </w:r>
      <w:r w:rsidR="00240974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otrzymał z jednorazowo środki na podjęcie działalności gospodarczej polegającej na prowadzeniu żłobka lub klubu dziecięcego z miejscami integracyjnymi lub polegającej </w:t>
      </w: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na świadczeniu usług rehabilita</w:t>
      </w:r>
      <w:r w:rsidR="00240974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cyjnych dla dzieci niepełnosprawnych w miejscu zamieszkania, w tym usług mobilnych, lub </w:t>
      </w:r>
      <w:r w:rsidR="00240974" w:rsidRPr="00EF1B54">
        <w:rPr>
          <w:rFonts w:ascii="Times New Roman" w:hAnsi="Times New Roman" w:cs="Times New Roman"/>
          <w:color w:val="000000" w:themeColor="text1"/>
        </w:rPr>
        <w:t xml:space="preserve">poszukujący pracy, o którym mowa w art. 49 </w:t>
      </w:r>
      <w:proofErr w:type="spellStart"/>
      <w:r w:rsidR="00240974" w:rsidRPr="00EF1B54">
        <w:rPr>
          <w:rFonts w:ascii="Times New Roman" w:hAnsi="Times New Roman" w:cs="Times New Roman"/>
          <w:color w:val="000000" w:themeColor="text1"/>
        </w:rPr>
        <w:t>pkt</w:t>
      </w:r>
      <w:proofErr w:type="spellEnd"/>
      <w:r w:rsidR="00240974" w:rsidRPr="00EF1B54">
        <w:rPr>
          <w:rFonts w:ascii="Times New Roman" w:hAnsi="Times New Roman" w:cs="Times New Roman"/>
          <w:color w:val="000000" w:themeColor="text1"/>
        </w:rPr>
        <w:t xml:space="preserve"> 7,</w:t>
      </w:r>
      <w:r w:rsidR="00EE6B03" w:rsidRPr="00EF1B54">
        <w:rPr>
          <w:rFonts w:ascii="Times New Roman" w:hAnsi="Times New Roman" w:cs="Times New Roman"/>
          <w:color w:val="000000" w:themeColor="text1"/>
        </w:rPr>
        <w:t xml:space="preserve"> który otrzymał z jednorazowo środki na podjęcie działalności gospodarczej,</w:t>
      </w:r>
      <w:r w:rsidR="00240974" w:rsidRPr="00EF1B54">
        <w:rPr>
          <w:rFonts w:ascii="Times New Roman" w:hAnsi="Times New Roman" w:cs="Times New Roman"/>
          <w:color w:val="000000" w:themeColor="text1"/>
        </w:rPr>
        <w:t xml:space="preserve"> prowadził działalność gospodarczą przez okres krótszy niż 12 miesięcy.</w:t>
      </w:r>
      <w:r w:rsidR="00240974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C6F60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przypadku naruszenia warunków umowy dotyczących przyznanych środków </w:t>
      </w:r>
      <w:proofErr w:type="spellStart"/>
      <w:r w:rsidR="004C6F60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pkt</w:t>
      </w:r>
      <w:proofErr w:type="spellEnd"/>
      <w:r w:rsidR="004C6F60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stosuje się odpowiednio.</w:t>
      </w:r>
    </w:p>
    <w:p w:rsidR="00696B92" w:rsidRPr="00EF1B54" w:rsidRDefault="00F91599" w:rsidP="003779EF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696B92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wrotu równowartości odliczonego lub zwróconego, zgodnie z ustawą </w:t>
      </w:r>
      <w:r w:rsidR="00454C48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</w:t>
      </w:r>
      <w:r w:rsidR="00696B92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z dnia 11 marca 2004</w:t>
      </w:r>
      <w:r w:rsidR="006B69C2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6B92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r. o podatku od towarów i usług (VAT) podatku naliczonego</w:t>
      </w:r>
      <w:r w:rsidR="00CE56F6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6B92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dotyczącego zakupionych towarów i usług w ramach </w:t>
      </w:r>
      <w:r w:rsidR="00CF6A45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przyznanego dofinansowania</w:t>
      </w:r>
      <w:r w:rsidR="00696B92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54C48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</w:t>
      </w:r>
      <w:r w:rsidR="00696B92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w terminie:</w:t>
      </w:r>
    </w:p>
    <w:p w:rsidR="00696B92" w:rsidRPr="00EF1B54" w:rsidRDefault="00B94419" w:rsidP="00B94419">
      <w:pPr>
        <w:pStyle w:val="Akapitzlist"/>
        <w:spacing w:line="276" w:lineRule="auto"/>
        <w:ind w:left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</w:t>
      </w:r>
      <w:r w:rsidR="00CF6A45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90 </w:t>
      </w:r>
      <w:r w:rsidR="00696B92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dni od dnia złożenia deklaracji podatkowe</w:t>
      </w:r>
      <w:r w:rsidR="00CF6A45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j dotyczącej podatku od towarów</w:t>
      </w: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F6A45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6B92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usług, w której wykazano kwotę podatku naliczonego z </w:t>
      </w:r>
      <w:r w:rsidR="00CF6A45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tego tytułu </w:t>
      </w: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F6A45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696B92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w przypadku gdy z deklaracji za dany okres rozliczeniowy wynika kwota podatku podlegająca wpłacie do urzędu skarbowego lub kwota do przeniesienia na następny okres rozliczeniowy, lub</w:t>
      </w:r>
    </w:p>
    <w:p w:rsidR="00C73206" w:rsidRPr="00EF1B54" w:rsidRDefault="00B94419" w:rsidP="00B94419">
      <w:pPr>
        <w:spacing w:line="276" w:lineRule="auto"/>
        <w:ind w:left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</w:t>
      </w:r>
      <w:r w:rsidR="00696B92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30 dni od dnia dokonania przez urząd skarbowy zwrotu podatku na rzecz wnioskodawcy – w przypadku gdy z deklaracji podatkowej dotyczącej podatku od towarów i usług, w której wykazano kwotę podatku naliczonego z tego tytułu, za dany okres rozliczeniowy wynika kwota do zwrotu. </w:t>
      </w:r>
    </w:p>
    <w:p w:rsidR="0011510A" w:rsidRPr="00EF1B54" w:rsidRDefault="0011510A" w:rsidP="006B69C2">
      <w:pPr>
        <w:pStyle w:val="Akapitzlist"/>
        <w:numPr>
          <w:ilvl w:val="0"/>
          <w:numId w:val="5"/>
        </w:numPr>
        <w:tabs>
          <w:tab w:val="clear" w:pos="0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Dokumenty, o których mowa w ust.</w:t>
      </w:r>
      <w:r w:rsidR="005A5A07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41B8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pkt</w:t>
      </w:r>
      <w:proofErr w:type="spellEnd"/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41B8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potwierdzające wydatkowanie środków, </w:t>
      </w:r>
      <w:r w:rsidR="00ED21EC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po</w:t>
      </w: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winny posiadać informację o rodzaju zapłaty za zakup.         </w:t>
      </w:r>
    </w:p>
    <w:p w:rsidR="00E06475" w:rsidRPr="00EF1B54" w:rsidRDefault="0011510A" w:rsidP="00E06475">
      <w:pPr>
        <w:pStyle w:val="Akapitzlist"/>
        <w:spacing w:line="276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przypadku:      </w:t>
      </w:r>
      <w:r w:rsidR="00E06475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E06475" w:rsidRPr="00EF1B54" w:rsidRDefault="005A78D0" w:rsidP="006B69C2">
      <w:pPr>
        <w:pStyle w:val="Akapitzlist"/>
        <w:numPr>
          <w:ilvl w:val="1"/>
          <w:numId w:val="5"/>
        </w:numPr>
        <w:spacing w:line="276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="0011510A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otówki </w:t>
      </w:r>
      <w:r w:rsidR="00ED21EC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11510A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D21EC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dokument powinien zawierać adnotację</w:t>
      </w:r>
      <w:r w:rsidR="0011510A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„zapłacono gotówką”, jeżeli</w:t>
      </w:r>
      <w:r w:rsidR="00ED21EC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dokumencie brak niniejszej </w:t>
      </w:r>
      <w:r w:rsidR="0011510A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adnotacji, należy przedłożyć dow</w:t>
      </w:r>
      <w:r w:rsidR="00E06475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ód wpłaty (KP) lub oświadczenie </w:t>
      </w:r>
      <w:r w:rsidR="0011510A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sprzedającego</w:t>
      </w:r>
      <w:r w:rsidR="00ED21EC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E06475" w:rsidRPr="00EF1B54" w:rsidRDefault="005A78D0" w:rsidP="006B69C2">
      <w:pPr>
        <w:pStyle w:val="Akapitzlist"/>
        <w:numPr>
          <w:ilvl w:val="1"/>
          <w:numId w:val="5"/>
        </w:numPr>
        <w:spacing w:line="276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11510A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droczonego terminu płatności za zakup - należy przedstawić dowód zapłaty (całkowitej płatności należy dokonać w terminie określonym w umowie),</w:t>
      </w:r>
    </w:p>
    <w:p w:rsidR="0033195D" w:rsidRPr="00EF1B54" w:rsidRDefault="005A78D0" w:rsidP="006B69C2">
      <w:pPr>
        <w:pStyle w:val="Akapitzlist"/>
        <w:numPr>
          <w:ilvl w:val="1"/>
          <w:numId w:val="5"/>
        </w:numPr>
        <w:spacing w:line="276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11510A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okonania płatności za pośrednictwem karty lub przelewu - należy dostarczyć dowód przelewu środków, na  którym kwota płatności widnieje jako zrealizowana.</w:t>
      </w:r>
    </w:p>
    <w:p w:rsidR="00DF4E30" w:rsidRPr="00EF1B54" w:rsidRDefault="005A78D0" w:rsidP="006B69C2">
      <w:pPr>
        <w:pStyle w:val="Akapitzlist"/>
        <w:numPr>
          <w:ilvl w:val="1"/>
          <w:numId w:val="5"/>
        </w:numPr>
        <w:spacing w:line="276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DF4E30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okonania płatności za pomocą BLIK-a, </w:t>
      </w:r>
      <w:proofErr w:type="spellStart"/>
      <w:r w:rsidR="00DF4E30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PayU</w:t>
      </w:r>
      <w:proofErr w:type="spellEnd"/>
      <w:r w:rsidR="00DF4E30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lub innymi analogicznymi systemami płatności mobilnych – należy przedstawić </w:t>
      </w:r>
      <w:r w:rsidR="003B0EFC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dodatkowe </w:t>
      </w:r>
      <w:r w:rsidR="00DF4E30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wyjaśnienia sprzedającego </w:t>
      </w:r>
      <w:r w:rsidR="003B0EFC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lub kupującego jednoznacznie </w:t>
      </w:r>
      <w:r w:rsidR="00DF4E30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potwierdzające zgodn</w:t>
      </w:r>
      <w:r w:rsidR="003B0EFC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DF4E30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ść </w:t>
      </w:r>
      <w:r w:rsidR="003B0EFC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płatności z przedstawionym dokumentem sprzedaży.</w:t>
      </w:r>
    </w:p>
    <w:p w:rsidR="00750810" w:rsidRPr="00EF1B54" w:rsidRDefault="005A78D0" w:rsidP="006B69C2">
      <w:pPr>
        <w:pStyle w:val="Akapitzlist"/>
        <w:numPr>
          <w:ilvl w:val="1"/>
          <w:numId w:val="5"/>
        </w:numPr>
        <w:spacing w:line="276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n</w:t>
      </w:r>
      <w:r w:rsidR="0011510A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azwę wydatku wskazanego w specyfikacji wniosku – w przypadku gdy</w:t>
      </w:r>
      <w:r w:rsidR="00ED21EC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nazwa zastąpiona jest symbolem. Osoba uprawniona do wystawie</w:t>
      </w:r>
      <w:r w:rsidR="0011510A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nia dokumentu, </w:t>
      </w:r>
      <w:r w:rsidR="0031741F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może</w:t>
      </w:r>
      <w:r w:rsidR="0031741F" w:rsidRPr="00EF1B54">
        <w:rPr>
          <w:rFonts w:ascii="Times New Roman" w:hAnsi="Times New Roman" w:cs="Times New Roman"/>
          <w:strike/>
          <w:color w:val="000000" w:themeColor="text1"/>
          <w:sz w:val="24"/>
          <w:szCs w:val="24"/>
        </w:rPr>
        <w:t xml:space="preserve"> </w:t>
      </w:r>
      <w:r w:rsidR="0011510A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sporządzić na odwrocie tego dokumentu opis wyjaśniający.</w:t>
      </w:r>
    </w:p>
    <w:p w:rsidR="006B69C2" w:rsidRPr="00EF1B54" w:rsidRDefault="00ED21EC" w:rsidP="006B69C2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Dokonywanie płatności związanych z wykonywaną działalnością gospodarczą następuje za  pośrednictwem rachunku płatniczego przedsiębiorcy, w każdym przypadku gdy, zaistnieją łącznie</w:t>
      </w:r>
      <w:r w:rsidR="00750810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warunki:</w:t>
      </w:r>
    </w:p>
    <w:p w:rsidR="00ED21EC" w:rsidRPr="00EF1B54" w:rsidRDefault="00ED21EC" w:rsidP="006B69C2">
      <w:pPr>
        <w:pStyle w:val="Akapitzlist"/>
        <w:numPr>
          <w:ilvl w:val="0"/>
          <w:numId w:val="35"/>
        </w:numPr>
        <w:spacing w:line="276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stroną transakcji, z której wynika płatność jest inny przedsiębiorca</w:t>
      </w:r>
    </w:p>
    <w:p w:rsidR="00ED21EC" w:rsidRPr="00EF1B54" w:rsidRDefault="00ED21EC" w:rsidP="006B69C2">
      <w:pPr>
        <w:pStyle w:val="Akapitzlist"/>
        <w:spacing w:line="276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6B69C2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</w:t>
      </w: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</w:t>
      </w:r>
    </w:p>
    <w:p w:rsidR="00ED21EC" w:rsidRPr="00EF1B54" w:rsidRDefault="00ED21EC" w:rsidP="006B69C2">
      <w:pPr>
        <w:pStyle w:val="Akapitzlist"/>
        <w:numPr>
          <w:ilvl w:val="0"/>
          <w:numId w:val="35"/>
        </w:numPr>
        <w:spacing w:line="276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jednorazowa wartość transakcji, bez względu na liczbę</w:t>
      </w:r>
      <w:r w:rsidR="00750810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wynikających z niej płatności, </w:t>
      </w: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przekracza</w:t>
      </w:r>
      <w:r w:rsidR="00750810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równowartość 15 000 zł, przy czym transakcje w walutach obcych przelicza się na złote według kursu średniego walut obcych ogłaszanego przez Narodowy Bank Polski z ostatniego dnia  roboczego  poprzedzającego dzień dokonania transakcji.</w:t>
      </w:r>
    </w:p>
    <w:p w:rsidR="00A37334" w:rsidRPr="00EF1B54" w:rsidRDefault="00B723AA" w:rsidP="006B69C2">
      <w:pPr>
        <w:pStyle w:val="Akapitzlist"/>
        <w:numPr>
          <w:ilvl w:val="0"/>
          <w:numId w:val="5"/>
        </w:numPr>
        <w:tabs>
          <w:tab w:val="clear" w:pos="0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Dopuszcza się dokonywanie zakupów poza granicami Polski. W tym przypadku należy dostarczyć dokumenty stanowiące podstawę rozliczenia przetłumaczone na język polski przez tłumacza  przysięgłego. Koszty związane z usługą tłumaczenia przysięgłego ponosi Wnioskodawca.</w:t>
      </w:r>
      <w:r w:rsidR="00ED21EC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B01CB" w:rsidRPr="00EF1B54" w:rsidRDefault="00ED21EC" w:rsidP="00843447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Urząd dokonuje przeliczenia wartości zakupu dokonanego w walucie obcej na złote na zasadach, o których mowa w </w:t>
      </w:r>
      <w:r w:rsidR="00910E67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ust. </w:t>
      </w:r>
      <w:r w:rsidR="00F87288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910E67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6292F" w:rsidRPr="00EF1B54" w:rsidRDefault="0056292F" w:rsidP="0084432F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4432F" w:rsidRPr="00EF1B54" w:rsidRDefault="006706D7" w:rsidP="0084432F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</w:t>
      </w:r>
      <w:r w:rsidR="0084432F" w:rsidRPr="00EF1B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C73206" w:rsidRPr="00EF1B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="00A62A83" w:rsidRPr="00EF1B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</w:p>
    <w:p w:rsidR="0084432F" w:rsidRPr="00EF1B54" w:rsidRDefault="0084432F" w:rsidP="004B5B0C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Zabezpieczenie</w:t>
      </w:r>
    </w:p>
    <w:p w:rsidR="004B5B0C" w:rsidRPr="00EF1B54" w:rsidRDefault="004B5B0C" w:rsidP="004B5B0C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B69C2" w:rsidRPr="00EF1B54" w:rsidRDefault="0084432F" w:rsidP="0084432F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Przed zawarciem umowy o </w:t>
      </w:r>
      <w:r w:rsidR="001F4736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dofinansowanie podjęcia działalności gospodarczej </w:t>
      </w: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wnioskodawca zobowiązany jest do udzielenia zabezpieczenia zwrotu otrzymanych środków</w:t>
      </w:r>
      <w:r w:rsidR="00C73206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na zasadach określonych w rozporządzeniu. </w:t>
      </w:r>
      <w:r w:rsidR="0031741F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Zabezpieczenie może zostać ustanowione w jednej lub kilku formach. Przy zabezpieczeniu w formie weksla </w:t>
      </w:r>
      <w:proofErr w:type="spellStart"/>
      <w:r w:rsidR="0031741F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proofErr w:type="spellEnd"/>
      <w:r w:rsidR="0031741F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blanco albo aktu notarialnego o poddaniu się egzekucji konieczne </w:t>
      </w:r>
      <w:r w:rsidR="0024292A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jest </w:t>
      </w:r>
      <w:r w:rsidR="0031741F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ustanowienie dodatkowego zabezpieczenia.</w:t>
      </w:r>
    </w:p>
    <w:p w:rsidR="006B69C2" w:rsidRPr="00EF1B54" w:rsidRDefault="0084432F" w:rsidP="005214F3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Poręczycielem może być osoba </w:t>
      </w:r>
      <w:r w:rsidR="00A90EC7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osiągająca miesięcznie dochody</w:t>
      </w:r>
      <w:r w:rsidR="006B69C2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w wysokości co najmniej 50 % przeciętnego wynagrodzenia brutto</w:t>
      </w:r>
      <w:r w:rsidR="004A69A9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69A9" w:rsidRPr="00EF1B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po odjęciu aktualnych zobowiązań. </w:t>
      </w: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Niezbędna jest zgoda współmałżonka poręczyciela dokonującego zabezpieczenia umowy wyrażona pisemnie </w:t>
      </w:r>
      <w:r w:rsidR="0031741F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w formie oświadczenia woli złożonego w urzędzie</w:t>
      </w:r>
      <w:r w:rsidR="00741952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(za wyjątkiem sytuacji rozdzielności majątkowej).</w:t>
      </w:r>
    </w:p>
    <w:p w:rsidR="006B69C2" w:rsidRPr="00EF1B54" w:rsidRDefault="005214F3" w:rsidP="00BF63CD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Poręczycielem nie może być współmałżonek wnioskodawcy (za wyjątkiem sytuacji rozdzielności majątkowej). </w:t>
      </w:r>
    </w:p>
    <w:p w:rsidR="006B69C2" w:rsidRPr="00EF1B54" w:rsidRDefault="00BF63CD" w:rsidP="005214F3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Poręczycielami dla jednego </w:t>
      </w:r>
      <w:r w:rsidR="005214F3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nioskodawcy może być małżeństwo posiadające ustrój rozdzielności  majątkowej.</w:t>
      </w:r>
    </w:p>
    <w:p w:rsidR="006B69C2" w:rsidRPr="00EF1B54" w:rsidRDefault="005214F3" w:rsidP="0084432F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Niezależnie od formy zabezpieczenia do zawarcia umowy konieczna jest zgoda współmałżonka wnioskodawcy wyrażona na piśmie w formie oświadczenia woli, złożonego w urzędzie. </w:t>
      </w:r>
    </w:p>
    <w:p w:rsidR="006B69C2" w:rsidRPr="00EF1B54" w:rsidRDefault="005214F3" w:rsidP="0084432F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Zabezpieczenia w formie poręczenia </w:t>
      </w:r>
      <w:r w:rsidR="006A795A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912240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dziela jedna osoba.</w:t>
      </w:r>
    </w:p>
    <w:p w:rsidR="0084432F" w:rsidRPr="00EF1B54" w:rsidRDefault="0084432F" w:rsidP="0084432F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W celu ustanowienia zabezpieczenia w postaci weksla z poręczeniem wekslowym (</w:t>
      </w:r>
      <w:proofErr w:type="spellStart"/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aval</w:t>
      </w:r>
      <w:proofErr w:type="spellEnd"/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) wymagane będzie przedstawienie:</w:t>
      </w:r>
    </w:p>
    <w:p w:rsidR="00C220A4" w:rsidRPr="00EF1B54" w:rsidRDefault="006B69C2" w:rsidP="00347AE2">
      <w:pPr>
        <w:pStyle w:val="Akapitzlist"/>
        <w:numPr>
          <w:ilvl w:val="0"/>
          <w:numId w:val="37"/>
        </w:numPr>
        <w:spacing w:after="0" w:line="276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84432F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rzez poręczyciela zatrudnionego na podstawie umowy o pracę</w:t>
      </w:r>
      <w:r w:rsidR="00D71556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kontrakt menadżerski</w:t>
      </w:r>
      <w:r w:rsidR="0084432F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(na czas nieokreślony), aktualnego (ważne 30 dni na dzień poręczenia) zaświadczenia </w:t>
      </w:r>
      <w:r w:rsidR="0031741F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84432F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wynagrodzeniu wolnym od zajęć komorniczych, potwierdzającego miesięczną wysokość uzyskiwanych dochodów z okresu ostatnich 3 miesięcy; zaświadczenie musi być podpisane i opieczętowane: </w:t>
      </w:r>
      <w:r w:rsidR="0031741F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pracoda</w:t>
      </w:r>
      <w:r w:rsidR="00736D71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wca </w:t>
      </w:r>
      <w:r w:rsidR="0084432F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lub inna osoba umocowana, dodatkowo pieczęć firmowa (oryginał). Druki dostępne</w:t>
      </w:r>
      <w:r w:rsidR="00C57B69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13814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w urzędzie lub na stronie internetowej urzędu.</w:t>
      </w:r>
    </w:p>
    <w:p w:rsidR="006B69C2" w:rsidRPr="00EF1B54" w:rsidRDefault="006B69C2" w:rsidP="00347AE2">
      <w:pPr>
        <w:pStyle w:val="Akapitzlist"/>
        <w:numPr>
          <w:ilvl w:val="0"/>
          <w:numId w:val="37"/>
        </w:numPr>
        <w:spacing w:after="0" w:line="276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</w:t>
      </w:r>
      <w:r w:rsidR="0084432F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rzez poręczyciela prowadzącego jednoosobowo działalność gospodarczą aktualnych dokumentów: zaświadczenia ZUS o niezaleganiu w opłacaniu składek na ubezpieczenie społeczne, zdrowotne, FP oraz FGŚP (ważne 30 dni na dzień poręczenia); zaświadczenia US o niezaleganiu w opłatach podatku (ważne 3 miesiące na dzień poręczenia) w postaci kserokopii dokumentów (oryginały do wglądu)</w:t>
      </w:r>
      <w:r w:rsidR="00E74394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4432F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47AE2" w:rsidRPr="00EF1B54" w:rsidRDefault="006B69C2" w:rsidP="00347AE2">
      <w:pPr>
        <w:pStyle w:val="Akapitzlist"/>
        <w:numPr>
          <w:ilvl w:val="0"/>
          <w:numId w:val="37"/>
        </w:numPr>
        <w:spacing w:after="0" w:line="276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84432F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rzez poręczyciela uzyskującego emeryturę lub rentę zaświadczenie o rodzaju oraz wysokości emerytury lub renty </w:t>
      </w:r>
      <w:r w:rsidR="00736D71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okresu ostatnich 3 miesięcy </w:t>
      </w:r>
      <w:r w:rsidR="0084432F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w postaci</w:t>
      </w:r>
      <w:r w:rsidR="00736D71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32F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kserokopii dokumentu (oryginał do wglądu). Poręczycielem może być osoba posiadająca prawo do renty stałej</w:t>
      </w:r>
      <w:r w:rsidR="00EF1B54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47AE2" w:rsidRPr="00EF1B54" w:rsidRDefault="00347AE2" w:rsidP="00347AE2">
      <w:pPr>
        <w:pStyle w:val="Akapitzlist"/>
        <w:numPr>
          <w:ilvl w:val="0"/>
          <w:numId w:val="37"/>
        </w:numPr>
        <w:spacing w:after="0" w:line="276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84432F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rzez poręczyciela uzyskującego dochód z tytułu prowadzenia gospodarstwa rolnego: zaświadczenia z Urzędu Gminy o ilości posiadanych hektarów przeliczeniowych przypadających na jednego właściciela gospodarstwa rolnego, z ustaloną przez GUS na dzień uzyskania informacją o wysokości rocznego dochodu z jednego hektara przeliczeniowego w postaci kserokopii dokumentu (oryginał do wglądu)</w:t>
      </w:r>
      <w:r w:rsidR="00E74394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4432F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13814" w:rsidRPr="00EF1B54" w:rsidRDefault="00347AE2" w:rsidP="00A13814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84432F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rzez każdego poręczyciela oświadczenia dotyczącego uzyskiwanych dochod</w:t>
      </w:r>
      <w:r w:rsidR="00BF63CD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ów</w:t>
      </w:r>
      <w:r w:rsidR="0084432F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  <w:r w:rsidR="0084432F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i aktualnych zobowiąza</w:t>
      </w:r>
      <w:r w:rsidR="00BF63CD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ń</w:t>
      </w:r>
      <w:r w:rsidR="0084432F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. Druki dostępne w urzędzie</w:t>
      </w:r>
      <w:bookmarkStart w:id="4" w:name="_Hlk27655716"/>
      <w:r w:rsidR="00A13814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lub na stronie internetowej urzędu.</w:t>
      </w:r>
    </w:p>
    <w:p w:rsidR="00C57B69" w:rsidRPr="00EF1B54" w:rsidRDefault="00C57B69" w:rsidP="00A13814">
      <w:pPr>
        <w:pStyle w:val="Akapitzlist"/>
        <w:spacing w:after="0" w:line="276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7B69" w:rsidRPr="00EF1B54" w:rsidRDefault="00E74394" w:rsidP="002D6C93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Wraz z dokumentami, o których mowa w ust. </w:t>
      </w:r>
      <w:r w:rsidR="00741952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32F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należy </w:t>
      </w: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przedłożyć </w:t>
      </w:r>
      <w:r w:rsidR="0084432F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dodatkowo dokumenty </w:t>
      </w:r>
      <w:r w:rsidR="00C57B69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</w:t>
      </w:r>
      <w:r w:rsidR="0084432F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w postaci kserokopii (oryginały do wglądu):</w:t>
      </w:r>
    </w:p>
    <w:p w:rsidR="00C57B69" w:rsidRPr="00EF1B54" w:rsidRDefault="00C57B69" w:rsidP="002D6C93">
      <w:pPr>
        <w:pStyle w:val="Akapitzlist"/>
        <w:numPr>
          <w:ilvl w:val="0"/>
          <w:numId w:val="39"/>
        </w:numPr>
        <w:spacing w:after="0" w:line="276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84432F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rawomocny wyrok sądu o rozwiązaniu małżeństwa przez rozwód </w:t>
      </w:r>
      <w:r w:rsidR="00E74394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84432F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w sytuacji rozwodu,</w:t>
      </w:r>
    </w:p>
    <w:p w:rsidR="00C57B69" w:rsidRPr="00EF1B54" w:rsidRDefault="00C57B69" w:rsidP="002D6C93">
      <w:pPr>
        <w:pStyle w:val="Akapitzlist"/>
        <w:numPr>
          <w:ilvl w:val="0"/>
          <w:numId w:val="39"/>
        </w:numPr>
        <w:spacing w:after="0" w:line="276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84432F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rawomocny wyrok sądu o separacji małżeństwa </w:t>
      </w:r>
      <w:r w:rsidR="00E74394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84432F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jeśli została orzeczona,</w:t>
      </w:r>
    </w:p>
    <w:p w:rsidR="00C57B69" w:rsidRPr="00EF1B54" w:rsidRDefault="00C57B69" w:rsidP="002D6C93">
      <w:pPr>
        <w:pStyle w:val="Akapitzlist"/>
        <w:numPr>
          <w:ilvl w:val="0"/>
          <w:numId w:val="39"/>
        </w:numPr>
        <w:spacing w:after="0" w:line="276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84432F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kt zgonu </w:t>
      </w:r>
      <w:r w:rsidR="00E74394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84432F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w sytuacji śmierci współmałżonka,</w:t>
      </w:r>
    </w:p>
    <w:p w:rsidR="00C57B69" w:rsidRPr="00EF1B54" w:rsidRDefault="00C57B69" w:rsidP="0084432F">
      <w:pPr>
        <w:pStyle w:val="Akapitzlist"/>
        <w:numPr>
          <w:ilvl w:val="0"/>
          <w:numId w:val="39"/>
        </w:numPr>
        <w:spacing w:after="0" w:line="276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84432F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otarialnie sporządzoną umowę majątkową małżeńską </w:t>
      </w:r>
      <w:r w:rsidR="00E74394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84432F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sytuacji rozdzielności majątkowej. </w:t>
      </w:r>
      <w:bookmarkEnd w:id="4"/>
    </w:p>
    <w:p w:rsidR="00C57B69" w:rsidRPr="00EF1B54" w:rsidRDefault="0084432F" w:rsidP="00A62A83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Koszty związane z zabezpieczeniem przyznanych środków pokrywa wnioskodawca.</w:t>
      </w:r>
      <w:r w:rsidR="002D6C93" w:rsidRPr="00EF1B54">
        <w:rPr>
          <w:color w:val="000000" w:themeColor="text1"/>
        </w:rPr>
        <w:t xml:space="preserve"> </w:t>
      </w:r>
      <w:r w:rsidR="002D6C93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Dokumenty niezbędne do ustanowienia zabezpieczenia wnioskodawca dostarcza do urzędu dopiero po pozytywnym rozpatrzeniu wniosku, ale przed wyznaczonym terminem ustanowienia zabezpieczenia. </w:t>
      </w:r>
    </w:p>
    <w:p w:rsidR="00C64275" w:rsidRPr="00EF1B54" w:rsidRDefault="00A62A83" w:rsidP="003B0EFC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Zabezpieczenie w postaci weksla może zostać zwrócone na wniosek wystawcy weksla (dłużnikowi) po upływie okresu przedawnienia roszczenia, </w:t>
      </w:r>
      <w:r w:rsidR="00093553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z upływem 3 lat od dnia wykonania umowy, a w przypadku jej niewykonania – od dnia, w którym umowa powinna być wykonana.</w:t>
      </w:r>
    </w:p>
    <w:p w:rsidR="00A62A83" w:rsidRPr="00EF1B54" w:rsidRDefault="00A62A83" w:rsidP="00C57B69">
      <w:pPr>
        <w:pStyle w:val="Akapitzlist"/>
        <w:spacing w:line="276" w:lineRule="auto"/>
        <w:ind w:left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 1</w:t>
      </w:r>
      <w:r w:rsidR="003852C4" w:rsidRPr="00EF1B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</w:p>
    <w:p w:rsidR="00A37334" w:rsidRPr="00EF1B54" w:rsidRDefault="00A62A83" w:rsidP="0084432F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Wszelkie zmiany warunków umowy wymagają formy pisemnej pod rygorem nieważności i mogą być dokonane w drodze aneksu, na pisemny wniosek strony po uprzednim pozytywnym rozpatrzeniu tego wniosku przez prezydenta</w:t>
      </w:r>
      <w:r w:rsidR="002D6C93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37334" w:rsidRPr="00EF1B54" w:rsidRDefault="00A37334" w:rsidP="00A373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§ </w:t>
      </w:r>
      <w:r w:rsidR="006F1C3F" w:rsidRPr="00EF1B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F213F0" w:rsidRPr="00EF1B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</w:p>
    <w:p w:rsidR="00797CA7" w:rsidRPr="00EF1B54" w:rsidRDefault="00797CA7" w:rsidP="00797CA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W uzasadnionych przypadkach, na pisemny wniosek wnioskodawcy, dyrektor może odstąpić od stosowania poszczególnych zapisów Kryteriów, które nie wynikają z przepisów ustawy oraz rozporządzenia.</w:t>
      </w:r>
    </w:p>
    <w:p w:rsidR="00797CA7" w:rsidRPr="00EF1B54" w:rsidRDefault="00797CA7" w:rsidP="00A37334">
      <w:pPr>
        <w:pStyle w:val="NormalnyWeb"/>
        <w:spacing w:before="0" w:beforeAutospacing="0" w:after="0" w:afterAutospacing="0"/>
        <w:jc w:val="center"/>
        <w:rPr>
          <w:b/>
          <w:color w:val="000000" w:themeColor="text1"/>
        </w:rPr>
      </w:pPr>
    </w:p>
    <w:p w:rsidR="00797CA7" w:rsidRPr="00EF1B54" w:rsidRDefault="00797CA7" w:rsidP="00797CA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14</w:t>
      </w:r>
    </w:p>
    <w:p w:rsidR="00797CA7" w:rsidRPr="00EF1B54" w:rsidRDefault="00797CA7" w:rsidP="00A37334">
      <w:pPr>
        <w:pStyle w:val="NormalnyWeb"/>
        <w:spacing w:before="0" w:beforeAutospacing="0" w:after="0" w:afterAutospacing="0"/>
        <w:jc w:val="center"/>
        <w:rPr>
          <w:b/>
          <w:color w:val="000000" w:themeColor="text1"/>
        </w:rPr>
      </w:pPr>
    </w:p>
    <w:p w:rsidR="002A7DC4" w:rsidRPr="00EF1B54" w:rsidRDefault="00A37334" w:rsidP="00A37334">
      <w:pPr>
        <w:pStyle w:val="NormalnyWeb"/>
        <w:spacing w:before="0" w:beforeAutospacing="0" w:after="0" w:afterAutospacing="0"/>
        <w:jc w:val="center"/>
        <w:rPr>
          <w:b/>
          <w:color w:val="000000" w:themeColor="text1"/>
        </w:rPr>
      </w:pPr>
      <w:r w:rsidRPr="00EF1B54">
        <w:rPr>
          <w:b/>
          <w:color w:val="000000" w:themeColor="text1"/>
        </w:rPr>
        <w:t>Postanowienia końcowe</w:t>
      </w:r>
    </w:p>
    <w:p w:rsidR="000D6A3E" w:rsidRPr="00EF1B54" w:rsidRDefault="000D6A3E" w:rsidP="006A4BBE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D6C93" w:rsidRPr="00EF1B54" w:rsidRDefault="002D6C93" w:rsidP="00C57B69">
      <w:pPr>
        <w:pStyle w:val="Akapitzlist"/>
        <w:numPr>
          <w:ilvl w:val="6"/>
          <w:numId w:val="5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Bezrobotny, który otrzymał środki na podjęcie działalności gospodarczej traci status bezrobotnego od następnego dnia po dniu otrzymania środków na podjęcie działalności.</w:t>
      </w:r>
    </w:p>
    <w:p w:rsidR="008A7570" w:rsidRPr="00EF1B54" w:rsidRDefault="002D6C93" w:rsidP="00797CA7">
      <w:pPr>
        <w:pStyle w:val="Akapitzlist"/>
        <w:numPr>
          <w:ilvl w:val="6"/>
          <w:numId w:val="5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trakcie </w:t>
      </w:r>
      <w:r w:rsidR="00467A5E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trwania umowy o dofinansowanie P</w:t>
      </w: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rezydent dokonuje oceny prawidłowości jej wykonania.</w:t>
      </w:r>
    </w:p>
    <w:p w:rsidR="002D6C93" w:rsidRPr="00EF1B54" w:rsidRDefault="002D6C93" w:rsidP="002D6C93">
      <w:pPr>
        <w:tabs>
          <w:tab w:val="left" w:pos="0"/>
        </w:tabs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§ 1</w:t>
      </w:r>
      <w:r w:rsidR="00797CA7" w:rsidRPr="00EF1B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</w:t>
      </w:r>
    </w:p>
    <w:p w:rsidR="008206A0" w:rsidRPr="003F65D7" w:rsidRDefault="00D42FBA" w:rsidP="00C57B69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2D6C93" w:rsidRPr="00EF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ryteria wprowadza się do stosowania </w:t>
      </w:r>
      <w:r w:rsidR="002D6C93" w:rsidRPr="00EF1B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od </w:t>
      </w:r>
      <w:r w:rsidR="00912240" w:rsidRPr="00EF1B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dnia </w:t>
      </w:r>
      <w:r w:rsidR="003F65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21 marc</w:t>
      </w:r>
      <w:r w:rsidR="00A13814" w:rsidRPr="00EF1B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202</w:t>
      </w:r>
      <w:r w:rsidR="003F65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A13814" w:rsidRPr="00EF1B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r.</w:t>
      </w:r>
    </w:p>
    <w:sectPr w:rsidR="008206A0" w:rsidRPr="003F65D7" w:rsidSect="000A012C">
      <w:footerReference w:type="default" r:id="rId10"/>
      <w:pgSz w:w="11906" w:h="16838"/>
      <w:pgMar w:top="568" w:right="1134" w:bottom="568" w:left="113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A78" w:rsidRDefault="00D41A78" w:rsidP="005D3937">
      <w:pPr>
        <w:spacing w:after="0" w:line="240" w:lineRule="auto"/>
      </w:pPr>
      <w:r>
        <w:separator/>
      </w:r>
    </w:p>
  </w:endnote>
  <w:endnote w:type="continuationSeparator" w:id="0">
    <w:p w:rsidR="00D41A78" w:rsidRDefault="00D41A78" w:rsidP="005D3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,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3650516"/>
      <w:docPartObj>
        <w:docPartGallery w:val="Page Numbers (Bottom of Page)"/>
        <w:docPartUnique/>
      </w:docPartObj>
    </w:sdtPr>
    <w:sdtContent>
      <w:p w:rsidR="0023487E" w:rsidRDefault="00AA60A6">
        <w:pPr>
          <w:pStyle w:val="Stopka"/>
          <w:jc w:val="right"/>
        </w:pPr>
        <w:r>
          <w:fldChar w:fldCharType="begin"/>
        </w:r>
        <w:r w:rsidR="00EF5631">
          <w:instrText>PAGE   \* MERGEFORMAT</w:instrText>
        </w:r>
        <w:r>
          <w:fldChar w:fldCharType="separate"/>
        </w:r>
        <w:r w:rsidR="003F65D7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23487E" w:rsidRDefault="0023487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A78" w:rsidRDefault="00D41A78" w:rsidP="005D3937">
      <w:pPr>
        <w:spacing w:after="0" w:line="240" w:lineRule="auto"/>
      </w:pPr>
      <w:r>
        <w:separator/>
      </w:r>
    </w:p>
  </w:footnote>
  <w:footnote w:type="continuationSeparator" w:id="0">
    <w:p w:rsidR="00D41A78" w:rsidRDefault="00D41A78" w:rsidP="005D39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7CCFB4C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Symbol"/>
        <w:b w:val="0"/>
        <w:color w:val="000000"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440"/>
        </w:tabs>
        <w:ind w:left="1440" w:hanging="360"/>
      </w:pPr>
      <w:rPr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color w:val="00000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E7C4F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  <w:color w:val="000000"/>
        <w:sz w:val="22"/>
        <w:szCs w:val="22"/>
        <w:u w:val="none"/>
        <w:effect w:val="none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0000012"/>
    <w:multiLevelType w:val="singleLevel"/>
    <w:tmpl w:val="00000012"/>
    <w:name w:val="WW8Num26"/>
    <w:lvl w:ilvl="0">
      <w:start w:val="1"/>
      <w:numFmt w:val="bullet"/>
      <w:lvlText w:val="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18"/>
        <w:szCs w:val="18"/>
      </w:rPr>
    </w:lvl>
  </w:abstractNum>
  <w:abstractNum w:abstractNumId="3">
    <w:nsid w:val="00000014"/>
    <w:multiLevelType w:val="multilevel"/>
    <w:tmpl w:val="0816A96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Lucida Sans Unicode" w:hAnsi="Times New Roman" w:cs="Times New Roman"/>
        <w:b w:val="0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349"/>
        </w:tabs>
        <w:ind w:left="1069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360" w:hanging="360"/>
      </w:pPr>
      <w:rPr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">
    <w:nsid w:val="00000019"/>
    <w:multiLevelType w:val="multilevel"/>
    <w:tmpl w:val="D7B01664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000000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152633C"/>
    <w:multiLevelType w:val="hybridMultilevel"/>
    <w:tmpl w:val="C234BB18"/>
    <w:lvl w:ilvl="0" w:tplc="20549BEA">
      <w:start w:val="4"/>
      <w:numFmt w:val="decimal"/>
      <w:lvlText w:val="%1)"/>
      <w:lvlJc w:val="left"/>
      <w:pPr>
        <w:ind w:left="785" w:hanging="360"/>
      </w:pPr>
      <w:rPr>
        <w:rFonts w:ascii="Times New Roman" w:eastAsiaTheme="minorHAnsi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802148"/>
    <w:multiLevelType w:val="hybridMultilevel"/>
    <w:tmpl w:val="E7740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EE5F11"/>
    <w:multiLevelType w:val="hybridMultilevel"/>
    <w:tmpl w:val="9AAC1D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5497879"/>
    <w:multiLevelType w:val="hybridMultilevel"/>
    <w:tmpl w:val="266EBBDC"/>
    <w:lvl w:ilvl="0" w:tplc="0415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9">
    <w:nsid w:val="180104C2"/>
    <w:multiLevelType w:val="hybridMultilevel"/>
    <w:tmpl w:val="B0CAC81C"/>
    <w:lvl w:ilvl="0" w:tplc="5B2E8236">
      <w:start w:val="5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8110972"/>
    <w:multiLevelType w:val="hybridMultilevel"/>
    <w:tmpl w:val="FA02EBAA"/>
    <w:lvl w:ilvl="0" w:tplc="D6FAB086">
      <w:start w:val="1"/>
      <w:numFmt w:val="bullet"/>
      <w:lvlText w:val=""/>
      <w:lvlJc w:val="left"/>
      <w:pPr>
        <w:ind w:left="2563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1">
    <w:nsid w:val="1A1F591E"/>
    <w:multiLevelType w:val="hybridMultilevel"/>
    <w:tmpl w:val="359CE9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E42A75"/>
    <w:multiLevelType w:val="hybridMultilevel"/>
    <w:tmpl w:val="6E7A99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F7ED3FE">
      <w:start w:val="1"/>
      <w:numFmt w:val="lowerLetter"/>
      <w:lvlText w:val="%2)"/>
      <w:lvlJc w:val="left"/>
      <w:pPr>
        <w:ind w:left="177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3C168E1"/>
    <w:multiLevelType w:val="hybridMultilevel"/>
    <w:tmpl w:val="065C78A2"/>
    <w:lvl w:ilvl="0" w:tplc="8364F26E">
      <w:start w:val="2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4E65039"/>
    <w:multiLevelType w:val="hybridMultilevel"/>
    <w:tmpl w:val="449A1AEC"/>
    <w:lvl w:ilvl="0" w:tplc="2760D7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84F2B0E"/>
    <w:multiLevelType w:val="hybridMultilevel"/>
    <w:tmpl w:val="D4507C6A"/>
    <w:lvl w:ilvl="0" w:tplc="7F50843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6">
    <w:nsid w:val="322D1B98"/>
    <w:multiLevelType w:val="hybridMultilevel"/>
    <w:tmpl w:val="8BDAC9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564CD9"/>
    <w:multiLevelType w:val="hybridMultilevel"/>
    <w:tmpl w:val="C576F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FF24AF"/>
    <w:multiLevelType w:val="hybridMultilevel"/>
    <w:tmpl w:val="E2080DC6"/>
    <w:lvl w:ilvl="0" w:tplc="7DD83F62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BF581C"/>
    <w:multiLevelType w:val="hybridMultilevel"/>
    <w:tmpl w:val="14DA63B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A77CEB"/>
    <w:multiLevelType w:val="hybridMultilevel"/>
    <w:tmpl w:val="2D08EE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6046D4"/>
    <w:multiLevelType w:val="hybridMultilevel"/>
    <w:tmpl w:val="CD40AA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C4113C"/>
    <w:multiLevelType w:val="hybridMultilevel"/>
    <w:tmpl w:val="8B780D80"/>
    <w:lvl w:ilvl="0" w:tplc="2296330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E91BCF"/>
    <w:multiLevelType w:val="hybridMultilevel"/>
    <w:tmpl w:val="EE6672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F7ED3F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3067CB3"/>
    <w:multiLevelType w:val="multilevel"/>
    <w:tmpl w:val="A8BA68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isLgl/>
      <w:lvlText w:val="%2)"/>
      <w:lvlJc w:val="left"/>
      <w:pPr>
        <w:ind w:left="644" w:hanging="360"/>
      </w:pPr>
      <w:rPr>
        <w:rFonts w:ascii="Times New Roman" w:eastAsiaTheme="minorHAnsi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25">
    <w:nsid w:val="45227061"/>
    <w:multiLevelType w:val="hybridMultilevel"/>
    <w:tmpl w:val="438A9470"/>
    <w:lvl w:ilvl="0" w:tplc="91F27A9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5580EFB"/>
    <w:multiLevelType w:val="hybridMultilevel"/>
    <w:tmpl w:val="51627BC8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A5D0582"/>
    <w:multiLevelType w:val="hybridMultilevel"/>
    <w:tmpl w:val="18DCFD6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>
    <w:nsid w:val="4D1860B7"/>
    <w:multiLevelType w:val="hybridMultilevel"/>
    <w:tmpl w:val="F2BA66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AECA986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4551C2"/>
    <w:multiLevelType w:val="hybridMultilevel"/>
    <w:tmpl w:val="60724EBA"/>
    <w:lvl w:ilvl="0" w:tplc="A0649E74">
      <w:start w:val="1"/>
      <w:numFmt w:val="decimal"/>
      <w:lvlText w:val="%1)"/>
      <w:lvlJc w:val="left"/>
      <w:pPr>
        <w:ind w:left="1353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0">
    <w:nsid w:val="51F5750F"/>
    <w:multiLevelType w:val="hybridMultilevel"/>
    <w:tmpl w:val="A44A4012"/>
    <w:lvl w:ilvl="0" w:tplc="9BBCFC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1">
    <w:nsid w:val="541C7D16"/>
    <w:multiLevelType w:val="hybridMultilevel"/>
    <w:tmpl w:val="26D41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9D5809"/>
    <w:multiLevelType w:val="hybridMultilevel"/>
    <w:tmpl w:val="5BC895B0"/>
    <w:lvl w:ilvl="0" w:tplc="F1B4235A">
      <w:start w:val="1"/>
      <w:numFmt w:val="decimal"/>
      <w:lvlText w:val="%1)"/>
      <w:lvlJc w:val="left"/>
      <w:pPr>
        <w:ind w:left="928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57CF66FE"/>
    <w:multiLevelType w:val="hybridMultilevel"/>
    <w:tmpl w:val="E9BA2346"/>
    <w:lvl w:ilvl="0" w:tplc="5D5E64A6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CF2FCB"/>
    <w:multiLevelType w:val="hybridMultilevel"/>
    <w:tmpl w:val="3822E1B4"/>
    <w:lvl w:ilvl="0" w:tplc="43E4FBE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  <w:bCs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BAE7B5D"/>
    <w:multiLevelType w:val="hybridMultilevel"/>
    <w:tmpl w:val="EF3A2A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0107FF1"/>
    <w:multiLevelType w:val="hybridMultilevel"/>
    <w:tmpl w:val="3084B06A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7">
    <w:nsid w:val="618C0DF3"/>
    <w:multiLevelType w:val="hybridMultilevel"/>
    <w:tmpl w:val="9086E564"/>
    <w:lvl w:ilvl="0" w:tplc="0415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8">
    <w:nsid w:val="61EB52B9"/>
    <w:multiLevelType w:val="hybridMultilevel"/>
    <w:tmpl w:val="B4F462C2"/>
    <w:lvl w:ilvl="0" w:tplc="91F27A9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2C0EA3"/>
    <w:multiLevelType w:val="hybridMultilevel"/>
    <w:tmpl w:val="A8D6A1F0"/>
    <w:lvl w:ilvl="0" w:tplc="91F27A9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447907"/>
    <w:multiLevelType w:val="hybridMultilevel"/>
    <w:tmpl w:val="86EEF1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F93CB5"/>
    <w:multiLevelType w:val="hybridMultilevel"/>
    <w:tmpl w:val="4FA6F5E2"/>
    <w:lvl w:ilvl="0" w:tplc="91F27A92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A35301E"/>
    <w:multiLevelType w:val="hybridMultilevel"/>
    <w:tmpl w:val="E83AAC1E"/>
    <w:lvl w:ilvl="0" w:tplc="91F27A92">
      <w:start w:val="1"/>
      <w:numFmt w:val="decimal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F72FAC"/>
    <w:multiLevelType w:val="hybridMultilevel"/>
    <w:tmpl w:val="F8266662"/>
    <w:lvl w:ilvl="0" w:tplc="59AC8F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15C22200">
      <w:start w:val="1"/>
      <w:numFmt w:val="decimal"/>
      <w:lvlText w:val="%2)"/>
      <w:lvlJc w:val="left"/>
      <w:pPr>
        <w:ind w:left="785" w:hanging="360"/>
      </w:pPr>
      <w:rPr>
        <w:rFonts w:ascii="Times New Roman" w:eastAsiaTheme="minorHAnsi" w:hAnsi="Times New Roman" w:cs="Times New Roman"/>
        <w:b w:val="0"/>
        <w:bCs/>
      </w:rPr>
    </w:lvl>
    <w:lvl w:ilvl="2" w:tplc="9146BF34">
      <w:start w:val="1"/>
      <w:numFmt w:val="lowerLetter"/>
      <w:lvlText w:val="%3)"/>
      <w:lvlJc w:val="left"/>
      <w:pPr>
        <w:ind w:left="106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6CD43EA9"/>
    <w:multiLevelType w:val="hybridMultilevel"/>
    <w:tmpl w:val="BC24618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6E4A659C"/>
    <w:multiLevelType w:val="hybridMultilevel"/>
    <w:tmpl w:val="9F6469CE"/>
    <w:lvl w:ilvl="0" w:tplc="6F1027C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02041EB"/>
    <w:multiLevelType w:val="hybridMultilevel"/>
    <w:tmpl w:val="0D361DE2"/>
    <w:lvl w:ilvl="0" w:tplc="467EE5DC">
      <w:start w:val="6"/>
      <w:numFmt w:val="decimal"/>
      <w:lvlText w:val="%1)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2E4643D"/>
    <w:multiLevelType w:val="hybridMultilevel"/>
    <w:tmpl w:val="69DC7FCC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5AECA986">
      <w:start w:val="1"/>
      <w:numFmt w:val="decimal"/>
      <w:lvlText w:val="%2."/>
      <w:lvlJc w:val="left"/>
      <w:pPr>
        <w:ind w:left="709" w:hanging="360"/>
      </w:pPr>
      <w:rPr>
        <w:rFonts w:hint="default"/>
        <w:b w:val="0"/>
        <w:bCs/>
      </w:rPr>
    </w:lvl>
    <w:lvl w:ilvl="2" w:tplc="3E74660E">
      <w:start w:val="1"/>
      <w:numFmt w:val="lowerLetter"/>
      <w:lvlText w:val="%3)"/>
      <w:lvlJc w:val="left"/>
      <w:pPr>
        <w:ind w:left="26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DC37ECE"/>
    <w:multiLevelType w:val="hybridMultilevel"/>
    <w:tmpl w:val="E0E675D4"/>
    <w:lvl w:ilvl="0" w:tplc="D6FAB086">
      <w:start w:val="1"/>
      <w:numFmt w:val="bullet"/>
      <w:lvlText w:val=""/>
      <w:lvlJc w:val="left"/>
      <w:pPr>
        <w:ind w:left="2563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49">
    <w:nsid w:val="7EA73285"/>
    <w:multiLevelType w:val="hybridMultilevel"/>
    <w:tmpl w:val="8F088BB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22"/>
  </w:num>
  <w:num w:numId="3">
    <w:abstractNumId w:val="15"/>
  </w:num>
  <w:num w:numId="4">
    <w:abstractNumId w:val="24"/>
  </w:num>
  <w:num w:numId="5">
    <w:abstractNumId w:val="3"/>
  </w:num>
  <w:num w:numId="6">
    <w:abstractNumId w:val="30"/>
  </w:num>
  <w:num w:numId="7">
    <w:abstractNumId w:val="34"/>
  </w:num>
  <w:num w:numId="8">
    <w:abstractNumId w:val="12"/>
  </w:num>
  <w:num w:numId="9">
    <w:abstractNumId w:val="32"/>
  </w:num>
  <w:num w:numId="10">
    <w:abstractNumId w:val="14"/>
  </w:num>
  <w:num w:numId="11">
    <w:abstractNumId w:val="28"/>
  </w:num>
  <w:num w:numId="12">
    <w:abstractNumId w:val="45"/>
  </w:num>
  <w:num w:numId="13">
    <w:abstractNumId w:val="42"/>
  </w:num>
  <w:num w:numId="14">
    <w:abstractNumId w:val="18"/>
  </w:num>
  <w:num w:numId="15">
    <w:abstractNumId w:val="43"/>
  </w:num>
  <w:num w:numId="16">
    <w:abstractNumId w:val="1"/>
  </w:num>
  <w:num w:numId="17">
    <w:abstractNumId w:val="27"/>
  </w:num>
  <w:num w:numId="18">
    <w:abstractNumId w:val="13"/>
  </w:num>
  <w:num w:numId="19">
    <w:abstractNumId w:val="9"/>
  </w:num>
  <w:num w:numId="20">
    <w:abstractNumId w:val="48"/>
  </w:num>
  <w:num w:numId="21">
    <w:abstractNumId w:val="36"/>
  </w:num>
  <w:num w:numId="22">
    <w:abstractNumId w:val="10"/>
  </w:num>
  <w:num w:numId="23">
    <w:abstractNumId w:val="37"/>
  </w:num>
  <w:num w:numId="24">
    <w:abstractNumId w:val="40"/>
  </w:num>
  <w:num w:numId="25">
    <w:abstractNumId w:val="31"/>
  </w:num>
  <w:num w:numId="26">
    <w:abstractNumId w:val="16"/>
  </w:num>
  <w:num w:numId="27">
    <w:abstractNumId w:val="6"/>
  </w:num>
  <w:num w:numId="28">
    <w:abstractNumId w:val="35"/>
  </w:num>
  <w:num w:numId="29">
    <w:abstractNumId w:val="11"/>
  </w:num>
  <w:num w:numId="30">
    <w:abstractNumId w:val="8"/>
  </w:num>
  <w:num w:numId="31">
    <w:abstractNumId w:val="25"/>
  </w:num>
  <w:num w:numId="32">
    <w:abstractNumId w:val="49"/>
  </w:num>
  <w:num w:numId="33">
    <w:abstractNumId w:val="38"/>
  </w:num>
  <w:num w:numId="34">
    <w:abstractNumId w:val="46"/>
  </w:num>
  <w:num w:numId="35">
    <w:abstractNumId w:val="44"/>
  </w:num>
  <w:num w:numId="36">
    <w:abstractNumId w:val="23"/>
  </w:num>
  <w:num w:numId="37">
    <w:abstractNumId w:val="39"/>
  </w:num>
  <w:num w:numId="38">
    <w:abstractNumId w:val="17"/>
  </w:num>
  <w:num w:numId="39">
    <w:abstractNumId w:val="41"/>
  </w:num>
  <w:num w:numId="40">
    <w:abstractNumId w:val="29"/>
  </w:num>
  <w:num w:numId="41">
    <w:abstractNumId w:val="26"/>
  </w:num>
  <w:num w:numId="42">
    <w:abstractNumId w:val="47"/>
  </w:num>
  <w:num w:numId="43">
    <w:abstractNumId w:val="20"/>
  </w:num>
  <w:num w:numId="44">
    <w:abstractNumId w:val="33"/>
  </w:num>
  <w:num w:numId="45">
    <w:abstractNumId w:val="5"/>
  </w:num>
  <w:num w:numId="46">
    <w:abstractNumId w:val="21"/>
  </w:num>
  <w:num w:numId="47">
    <w:abstractNumId w:val="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B811ED"/>
    <w:rsid w:val="00000E8D"/>
    <w:rsid w:val="000079E2"/>
    <w:rsid w:val="0001027A"/>
    <w:rsid w:val="000138BC"/>
    <w:rsid w:val="00013D0B"/>
    <w:rsid w:val="0001449B"/>
    <w:rsid w:val="000145F1"/>
    <w:rsid w:val="000148EF"/>
    <w:rsid w:val="000160BF"/>
    <w:rsid w:val="0001709F"/>
    <w:rsid w:val="00030DF3"/>
    <w:rsid w:val="00033056"/>
    <w:rsid w:val="0003614A"/>
    <w:rsid w:val="0003795D"/>
    <w:rsid w:val="0004078D"/>
    <w:rsid w:val="00044053"/>
    <w:rsid w:val="00044798"/>
    <w:rsid w:val="00045E2C"/>
    <w:rsid w:val="000506CC"/>
    <w:rsid w:val="00052035"/>
    <w:rsid w:val="000533C0"/>
    <w:rsid w:val="0005799D"/>
    <w:rsid w:val="00065BF8"/>
    <w:rsid w:val="00067278"/>
    <w:rsid w:val="00070304"/>
    <w:rsid w:val="00072286"/>
    <w:rsid w:val="00075E93"/>
    <w:rsid w:val="00075EF3"/>
    <w:rsid w:val="00084912"/>
    <w:rsid w:val="0008574F"/>
    <w:rsid w:val="00087DA9"/>
    <w:rsid w:val="00087DAF"/>
    <w:rsid w:val="00087E65"/>
    <w:rsid w:val="00093553"/>
    <w:rsid w:val="00094A1E"/>
    <w:rsid w:val="000963BE"/>
    <w:rsid w:val="00097A88"/>
    <w:rsid w:val="00097E6A"/>
    <w:rsid w:val="000A012C"/>
    <w:rsid w:val="000A0583"/>
    <w:rsid w:val="000A3A73"/>
    <w:rsid w:val="000A4C02"/>
    <w:rsid w:val="000B01CB"/>
    <w:rsid w:val="000B1082"/>
    <w:rsid w:val="000B2667"/>
    <w:rsid w:val="000D29D7"/>
    <w:rsid w:val="000D3F35"/>
    <w:rsid w:val="000D6081"/>
    <w:rsid w:val="000D6A3E"/>
    <w:rsid w:val="000D6FB5"/>
    <w:rsid w:val="000D7624"/>
    <w:rsid w:val="000E359E"/>
    <w:rsid w:val="000E4741"/>
    <w:rsid w:val="00101514"/>
    <w:rsid w:val="00101F82"/>
    <w:rsid w:val="00113300"/>
    <w:rsid w:val="0011510A"/>
    <w:rsid w:val="001154E5"/>
    <w:rsid w:val="00121B9B"/>
    <w:rsid w:val="00123685"/>
    <w:rsid w:val="00126CE1"/>
    <w:rsid w:val="00133717"/>
    <w:rsid w:val="00136AD4"/>
    <w:rsid w:val="00143C41"/>
    <w:rsid w:val="00144F0B"/>
    <w:rsid w:val="00150625"/>
    <w:rsid w:val="001526CE"/>
    <w:rsid w:val="00153B47"/>
    <w:rsid w:val="001564A3"/>
    <w:rsid w:val="00162C6E"/>
    <w:rsid w:val="00167C5B"/>
    <w:rsid w:val="00174BEA"/>
    <w:rsid w:val="00181CE0"/>
    <w:rsid w:val="00194634"/>
    <w:rsid w:val="00195280"/>
    <w:rsid w:val="001A11EC"/>
    <w:rsid w:val="001A3DD6"/>
    <w:rsid w:val="001A7A24"/>
    <w:rsid w:val="001B065A"/>
    <w:rsid w:val="001B394A"/>
    <w:rsid w:val="001B59DE"/>
    <w:rsid w:val="001B702C"/>
    <w:rsid w:val="001C4484"/>
    <w:rsid w:val="001C5ACD"/>
    <w:rsid w:val="001E1CBB"/>
    <w:rsid w:val="001F126D"/>
    <w:rsid w:val="001F3799"/>
    <w:rsid w:val="001F3A39"/>
    <w:rsid w:val="001F4736"/>
    <w:rsid w:val="001F49D8"/>
    <w:rsid w:val="00201A7B"/>
    <w:rsid w:val="00201C55"/>
    <w:rsid w:val="002108A0"/>
    <w:rsid w:val="00211FBD"/>
    <w:rsid w:val="00213310"/>
    <w:rsid w:val="00214C28"/>
    <w:rsid w:val="002241B8"/>
    <w:rsid w:val="002246D9"/>
    <w:rsid w:val="002331B3"/>
    <w:rsid w:val="00233659"/>
    <w:rsid w:val="0023487E"/>
    <w:rsid w:val="002353DB"/>
    <w:rsid w:val="00237006"/>
    <w:rsid w:val="00240974"/>
    <w:rsid w:val="00240994"/>
    <w:rsid w:val="00240B3B"/>
    <w:rsid w:val="0024292A"/>
    <w:rsid w:val="0024473F"/>
    <w:rsid w:val="00247ED8"/>
    <w:rsid w:val="0025495D"/>
    <w:rsid w:val="00263337"/>
    <w:rsid w:val="0027674C"/>
    <w:rsid w:val="00283E11"/>
    <w:rsid w:val="002851CD"/>
    <w:rsid w:val="002933BB"/>
    <w:rsid w:val="002A074E"/>
    <w:rsid w:val="002A30DE"/>
    <w:rsid w:val="002A3997"/>
    <w:rsid w:val="002A7DC4"/>
    <w:rsid w:val="002B0009"/>
    <w:rsid w:val="002B270B"/>
    <w:rsid w:val="002B27C0"/>
    <w:rsid w:val="002B4442"/>
    <w:rsid w:val="002B505B"/>
    <w:rsid w:val="002B7C2B"/>
    <w:rsid w:val="002C69F9"/>
    <w:rsid w:val="002D544C"/>
    <w:rsid w:val="002D6C93"/>
    <w:rsid w:val="002D7B84"/>
    <w:rsid w:val="002E19F5"/>
    <w:rsid w:val="002E2831"/>
    <w:rsid w:val="002F23BA"/>
    <w:rsid w:val="00300CA9"/>
    <w:rsid w:val="00315F02"/>
    <w:rsid w:val="0031741F"/>
    <w:rsid w:val="003221E6"/>
    <w:rsid w:val="0033195D"/>
    <w:rsid w:val="00331E61"/>
    <w:rsid w:val="003407B8"/>
    <w:rsid w:val="00340972"/>
    <w:rsid w:val="0034344E"/>
    <w:rsid w:val="00344D26"/>
    <w:rsid w:val="00347AE2"/>
    <w:rsid w:val="00351CB5"/>
    <w:rsid w:val="003520E7"/>
    <w:rsid w:val="0035271C"/>
    <w:rsid w:val="00355010"/>
    <w:rsid w:val="003647F0"/>
    <w:rsid w:val="00370916"/>
    <w:rsid w:val="003779EF"/>
    <w:rsid w:val="003808FE"/>
    <w:rsid w:val="003812FD"/>
    <w:rsid w:val="003852C4"/>
    <w:rsid w:val="003855D5"/>
    <w:rsid w:val="00386E80"/>
    <w:rsid w:val="00395028"/>
    <w:rsid w:val="003958C2"/>
    <w:rsid w:val="00395B5C"/>
    <w:rsid w:val="00396B08"/>
    <w:rsid w:val="003A06D2"/>
    <w:rsid w:val="003A0A7F"/>
    <w:rsid w:val="003A3A14"/>
    <w:rsid w:val="003A3E9B"/>
    <w:rsid w:val="003B0EFC"/>
    <w:rsid w:val="003B3CB6"/>
    <w:rsid w:val="003B5421"/>
    <w:rsid w:val="003B76D2"/>
    <w:rsid w:val="003C7125"/>
    <w:rsid w:val="003D0796"/>
    <w:rsid w:val="003D41DB"/>
    <w:rsid w:val="003E1A58"/>
    <w:rsid w:val="003E2747"/>
    <w:rsid w:val="003E2BE9"/>
    <w:rsid w:val="003E768D"/>
    <w:rsid w:val="003F65D7"/>
    <w:rsid w:val="0040358A"/>
    <w:rsid w:val="00404581"/>
    <w:rsid w:val="00407510"/>
    <w:rsid w:val="00407F4C"/>
    <w:rsid w:val="004122EA"/>
    <w:rsid w:val="0042209F"/>
    <w:rsid w:val="00422F7E"/>
    <w:rsid w:val="004253E9"/>
    <w:rsid w:val="00434CDA"/>
    <w:rsid w:val="00435281"/>
    <w:rsid w:val="00437372"/>
    <w:rsid w:val="004449A2"/>
    <w:rsid w:val="00446C22"/>
    <w:rsid w:val="00454C48"/>
    <w:rsid w:val="00461347"/>
    <w:rsid w:val="0046155A"/>
    <w:rsid w:val="00462969"/>
    <w:rsid w:val="00465C95"/>
    <w:rsid w:val="00467A5E"/>
    <w:rsid w:val="00471E35"/>
    <w:rsid w:val="004803FB"/>
    <w:rsid w:val="00483E6D"/>
    <w:rsid w:val="004945A3"/>
    <w:rsid w:val="00496C9E"/>
    <w:rsid w:val="004A01D0"/>
    <w:rsid w:val="004A20BC"/>
    <w:rsid w:val="004A5FAD"/>
    <w:rsid w:val="004A69A9"/>
    <w:rsid w:val="004B4208"/>
    <w:rsid w:val="004B5B0C"/>
    <w:rsid w:val="004B7874"/>
    <w:rsid w:val="004C0D22"/>
    <w:rsid w:val="004C498D"/>
    <w:rsid w:val="004C6F60"/>
    <w:rsid w:val="004D3148"/>
    <w:rsid w:val="004D725D"/>
    <w:rsid w:val="004D74A9"/>
    <w:rsid w:val="004E0C2C"/>
    <w:rsid w:val="004F64AB"/>
    <w:rsid w:val="005007BC"/>
    <w:rsid w:val="00502DA3"/>
    <w:rsid w:val="00504020"/>
    <w:rsid w:val="00504FAD"/>
    <w:rsid w:val="00515FCE"/>
    <w:rsid w:val="005214F3"/>
    <w:rsid w:val="00523388"/>
    <w:rsid w:val="00526028"/>
    <w:rsid w:val="0052660A"/>
    <w:rsid w:val="00530CC0"/>
    <w:rsid w:val="005312AB"/>
    <w:rsid w:val="005326EF"/>
    <w:rsid w:val="00534FC7"/>
    <w:rsid w:val="00535317"/>
    <w:rsid w:val="00537E93"/>
    <w:rsid w:val="005404FC"/>
    <w:rsid w:val="0054143B"/>
    <w:rsid w:val="00541981"/>
    <w:rsid w:val="00541E03"/>
    <w:rsid w:val="00554FBD"/>
    <w:rsid w:val="0056292F"/>
    <w:rsid w:val="00563720"/>
    <w:rsid w:val="005652A8"/>
    <w:rsid w:val="00574465"/>
    <w:rsid w:val="00576C4E"/>
    <w:rsid w:val="00587F73"/>
    <w:rsid w:val="00591F09"/>
    <w:rsid w:val="005A29F0"/>
    <w:rsid w:val="005A424C"/>
    <w:rsid w:val="005A5A07"/>
    <w:rsid w:val="005A78D0"/>
    <w:rsid w:val="005B5C9C"/>
    <w:rsid w:val="005C071C"/>
    <w:rsid w:val="005C0E44"/>
    <w:rsid w:val="005C1CAE"/>
    <w:rsid w:val="005C55EB"/>
    <w:rsid w:val="005C7BA0"/>
    <w:rsid w:val="005D2D8E"/>
    <w:rsid w:val="005D3937"/>
    <w:rsid w:val="005F1B59"/>
    <w:rsid w:val="005F20CF"/>
    <w:rsid w:val="005F615E"/>
    <w:rsid w:val="006028B8"/>
    <w:rsid w:val="006039C5"/>
    <w:rsid w:val="0060474B"/>
    <w:rsid w:val="006049EC"/>
    <w:rsid w:val="00611C05"/>
    <w:rsid w:val="00615331"/>
    <w:rsid w:val="0061561F"/>
    <w:rsid w:val="0062020F"/>
    <w:rsid w:val="00620A45"/>
    <w:rsid w:val="00622105"/>
    <w:rsid w:val="00623D9D"/>
    <w:rsid w:val="00626C15"/>
    <w:rsid w:val="0063501C"/>
    <w:rsid w:val="006505FB"/>
    <w:rsid w:val="00650B73"/>
    <w:rsid w:val="00650BB4"/>
    <w:rsid w:val="0065161F"/>
    <w:rsid w:val="00660FCA"/>
    <w:rsid w:val="00662395"/>
    <w:rsid w:val="00662DA9"/>
    <w:rsid w:val="006706D7"/>
    <w:rsid w:val="00672853"/>
    <w:rsid w:val="00681024"/>
    <w:rsid w:val="00681150"/>
    <w:rsid w:val="006824F4"/>
    <w:rsid w:val="00682ADE"/>
    <w:rsid w:val="00696254"/>
    <w:rsid w:val="00696B92"/>
    <w:rsid w:val="006A2F37"/>
    <w:rsid w:val="006A41C5"/>
    <w:rsid w:val="006A4BBE"/>
    <w:rsid w:val="006A795A"/>
    <w:rsid w:val="006B69C2"/>
    <w:rsid w:val="006C1B8A"/>
    <w:rsid w:val="006C4BF8"/>
    <w:rsid w:val="006C7FBA"/>
    <w:rsid w:val="006D3E5D"/>
    <w:rsid w:val="006E2603"/>
    <w:rsid w:val="006E4400"/>
    <w:rsid w:val="006E52F5"/>
    <w:rsid w:val="006F1C3F"/>
    <w:rsid w:val="006F26D9"/>
    <w:rsid w:val="006F36B8"/>
    <w:rsid w:val="00704B62"/>
    <w:rsid w:val="00705A65"/>
    <w:rsid w:val="007063F2"/>
    <w:rsid w:val="00710A62"/>
    <w:rsid w:val="00711606"/>
    <w:rsid w:val="007121B3"/>
    <w:rsid w:val="00714138"/>
    <w:rsid w:val="0071571A"/>
    <w:rsid w:val="0072095C"/>
    <w:rsid w:val="007233D8"/>
    <w:rsid w:val="00726AF4"/>
    <w:rsid w:val="00732035"/>
    <w:rsid w:val="00732E7E"/>
    <w:rsid w:val="0073409E"/>
    <w:rsid w:val="00736D71"/>
    <w:rsid w:val="00737547"/>
    <w:rsid w:val="00740052"/>
    <w:rsid w:val="00741952"/>
    <w:rsid w:val="00742974"/>
    <w:rsid w:val="00750810"/>
    <w:rsid w:val="0075108F"/>
    <w:rsid w:val="00752B8E"/>
    <w:rsid w:val="00752C9C"/>
    <w:rsid w:val="007617BC"/>
    <w:rsid w:val="0077037E"/>
    <w:rsid w:val="00774246"/>
    <w:rsid w:val="0077591C"/>
    <w:rsid w:val="00780B37"/>
    <w:rsid w:val="0078196F"/>
    <w:rsid w:val="007844D6"/>
    <w:rsid w:val="00794FA0"/>
    <w:rsid w:val="00797CA7"/>
    <w:rsid w:val="007A3A72"/>
    <w:rsid w:val="007A3ACD"/>
    <w:rsid w:val="007A6938"/>
    <w:rsid w:val="007B466D"/>
    <w:rsid w:val="007B5306"/>
    <w:rsid w:val="007C124F"/>
    <w:rsid w:val="007C1725"/>
    <w:rsid w:val="007C1A27"/>
    <w:rsid w:val="007C7AAC"/>
    <w:rsid w:val="007D0AD2"/>
    <w:rsid w:val="007D19B2"/>
    <w:rsid w:val="007D2971"/>
    <w:rsid w:val="007D6EE2"/>
    <w:rsid w:val="007E2841"/>
    <w:rsid w:val="007E34A7"/>
    <w:rsid w:val="007E5219"/>
    <w:rsid w:val="007E72D7"/>
    <w:rsid w:val="007F2810"/>
    <w:rsid w:val="007F7098"/>
    <w:rsid w:val="00800851"/>
    <w:rsid w:val="00800B50"/>
    <w:rsid w:val="00805304"/>
    <w:rsid w:val="0080533F"/>
    <w:rsid w:val="008206A0"/>
    <w:rsid w:val="00822925"/>
    <w:rsid w:val="00822C9F"/>
    <w:rsid w:val="008272E7"/>
    <w:rsid w:val="00830CB1"/>
    <w:rsid w:val="00833510"/>
    <w:rsid w:val="00836485"/>
    <w:rsid w:val="008417F7"/>
    <w:rsid w:val="00841C0A"/>
    <w:rsid w:val="008423C2"/>
    <w:rsid w:val="00843447"/>
    <w:rsid w:val="0084432F"/>
    <w:rsid w:val="00845F80"/>
    <w:rsid w:val="0085245C"/>
    <w:rsid w:val="00853802"/>
    <w:rsid w:val="008561D5"/>
    <w:rsid w:val="00873BDA"/>
    <w:rsid w:val="00882372"/>
    <w:rsid w:val="00882717"/>
    <w:rsid w:val="00882914"/>
    <w:rsid w:val="00886787"/>
    <w:rsid w:val="00891A60"/>
    <w:rsid w:val="008A7570"/>
    <w:rsid w:val="008B033A"/>
    <w:rsid w:val="008B0D6A"/>
    <w:rsid w:val="008B48F4"/>
    <w:rsid w:val="008B58BF"/>
    <w:rsid w:val="008B5F03"/>
    <w:rsid w:val="008B7164"/>
    <w:rsid w:val="008B7526"/>
    <w:rsid w:val="008B7EB4"/>
    <w:rsid w:val="008C0079"/>
    <w:rsid w:val="008C0DD2"/>
    <w:rsid w:val="008C154E"/>
    <w:rsid w:val="008C4712"/>
    <w:rsid w:val="008C4D93"/>
    <w:rsid w:val="008E0341"/>
    <w:rsid w:val="008E0623"/>
    <w:rsid w:val="008E121D"/>
    <w:rsid w:val="008E1646"/>
    <w:rsid w:val="008E1C75"/>
    <w:rsid w:val="008E2830"/>
    <w:rsid w:val="008E2910"/>
    <w:rsid w:val="008F0861"/>
    <w:rsid w:val="0090100E"/>
    <w:rsid w:val="00910B5B"/>
    <w:rsid w:val="00910E67"/>
    <w:rsid w:val="00912240"/>
    <w:rsid w:val="00915161"/>
    <w:rsid w:val="00915554"/>
    <w:rsid w:val="00916CEF"/>
    <w:rsid w:val="00920A60"/>
    <w:rsid w:val="00923B7F"/>
    <w:rsid w:val="00926832"/>
    <w:rsid w:val="00931077"/>
    <w:rsid w:val="0093383F"/>
    <w:rsid w:val="00933FE0"/>
    <w:rsid w:val="0093660D"/>
    <w:rsid w:val="009411CE"/>
    <w:rsid w:val="0094172A"/>
    <w:rsid w:val="00941B44"/>
    <w:rsid w:val="00944B37"/>
    <w:rsid w:val="00946555"/>
    <w:rsid w:val="00946FAB"/>
    <w:rsid w:val="00947283"/>
    <w:rsid w:val="00950C1D"/>
    <w:rsid w:val="00951223"/>
    <w:rsid w:val="00951A80"/>
    <w:rsid w:val="00955F5D"/>
    <w:rsid w:val="00960093"/>
    <w:rsid w:val="00963DFD"/>
    <w:rsid w:val="0096642B"/>
    <w:rsid w:val="00972733"/>
    <w:rsid w:val="009755C9"/>
    <w:rsid w:val="00986E82"/>
    <w:rsid w:val="0099122D"/>
    <w:rsid w:val="00995691"/>
    <w:rsid w:val="00995804"/>
    <w:rsid w:val="00996733"/>
    <w:rsid w:val="0099770F"/>
    <w:rsid w:val="009A4CE2"/>
    <w:rsid w:val="009A5778"/>
    <w:rsid w:val="009B32E1"/>
    <w:rsid w:val="009C68A2"/>
    <w:rsid w:val="009D361B"/>
    <w:rsid w:val="009D5E85"/>
    <w:rsid w:val="009F09AB"/>
    <w:rsid w:val="009F19DB"/>
    <w:rsid w:val="009F2FF2"/>
    <w:rsid w:val="009F4B71"/>
    <w:rsid w:val="009F7C8B"/>
    <w:rsid w:val="00A00EDD"/>
    <w:rsid w:val="00A0250D"/>
    <w:rsid w:val="00A04BA5"/>
    <w:rsid w:val="00A13814"/>
    <w:rsid w:val="00A16E51"/>
    <w:rsid w:val="00A21CBC"/>
    <w:rsid w:val="00A22D9C"/>
    <w:rsid w:val="00A230B5"/>
    <w:rsid w:val="00A24248"/>
    <w:rsid w:val="00A24932"/>
    <w:rsid w:val="00A25DBC"/>
    <w:rsid w:val="00A25E65"/>
    <w:rsid w:val="00A300E8"/>
    <w:rsid w:val="00A30E05"/>
    <w:rsid w:val="00A34933"/>
    <w:rsid w:val="00A35493"/>
    <w:rsid w:val="00A37334"/>
    <w:rsid w:val="00A3781D"/>
    <w:rsid w:val="00A44A27"/>
    <w:rsid w:val="00A578E8"/>
    <w:rsid w:val="00A60093"/>
    <w:rsid w:val="00A62A83"/>
    <w:rsid w:val="00A63116"/>
    <w:rsid w:val="00A6392A"/>
    <w:rsid w:val="00A65877"/>
    <w:rsid w:val="00A662EF"/>
    <w:rsid w:val="00A7125C"/>
    <w:rsid w:val="00A7431A"/>
    <w:rsid w:val="00A8101C"/>
    <w:rsid w:val="00A866CA"/>
    <w:rsid w:val="00A90EC7"/>
    <w:rsid w:val="00A9103D"/>
    <w:rsid w:val="00A92E85"/>
    <w:rsid w:val="00A94779"/>
    <w:rsid w:val="00A9602B"/>
    <w:rsid w:val="00AA2B55"/>
    <w:rsid w:val="00AA54A2"/>
    <w:rsid w:val="00AA60A6"/>
    <w:rsid w:val="00AB0E11"/>
    <w:rsid w:val="00AB5163"/>
    <w:rsid w:val="00AB64E3"/>
    <w:rsid w:val="00AC561A"/>
    <w:rsid w:val="00AC7FCB"/>
    <w:rsid w:val="00AD6906"/>
    <w:rsid w:val="00AD72B9"/>
    <w:rsid w:val="00AE061E"/>
    <w:rsid w:val="00AE0A89"/>
    <w:rsid w:val="00AE0DE5"/>
    <w:rsid w:val="00AE4D0B"/>
    <w:rsid w:val="00AE655C"/>
    <w:rsid w:val="00AF121F"/>
    <w:rsid w:val="00AF4588"/>
    <w:rsid w:val="00AF5AFF"/>
    <w:rsid w:val="00AF5E35"/>
    <w:rsid w:val="00B032CD"/>
    <w:rsid w:val="00B039F5"/>
    <w:rsid w:val="00B07C48"/>
    <w:rsid w:val="00B110BC"/>
    <w:rsid w:val="00B178B5"/>
    <w:rsid w:val="00B24B24"/>
    <w:rsid w:val="00B2559B"/>
    <w:rsid w:val="00B2604C"/>
    <w:rsid w:val="00B31121"/>
    <w:rsid w:val="00B35DAD"/>
    <w:rsid w:val="00B573BB"/>
    <w:rsid w:val="00B619D4"/>
    <w:rsid w:val="00B723AA"/>
    <w:rsid w:val="00B76707"/>
    <w:rsid w:val="00B77FA1"/>
    <w:rsid w:val="00B811ED"/>
    <w:rsid w:val="00B83968"/>
    <w:rsid w:val="00B87EC3"/>
    <w:rsid w:val="00B94419"/>
    <w:rsid w:val="00B9711A"/>
    <w:rsid w:val="00B97652"/>
    <w:rsid w:val="00B97D11"/>
    <w:rsid w:val="00BA3E1A"/>
    <w:rsid w:val="00BA72C3"/>
    <w:rsid w:val="00BA757C"/>
    <w:rsid w:val="00BB00D0"/>
    <w:rsid w:val="00BB1BB6"/>
    <w:rsid w:val="00BB218D"/>
    <w:rsid w:val="00BC0494"/>
    <w:rsid w:val="00BC373D"/>
    <w:rsid w:val="00BC5685"/>
    <w:rsid w:val="00BC6EA2"/>
    <w:rsid w:val="00BC765E"/>
    <w:rsid w:val="00BD5D1F"/>
    <w:rsid w:val="00BD6B08"/>
    <w:rsid w:val="00BE64DA"/>
    <w:rsid w:val="00BF6352"/>
    <w:rsid w:val="00BF63CD"/>
    <w:rsid w:val="00BF68D1"/>
    <w:rsid w:val="00BF6CDE"/>
    <w:rsid w:val="00BF7595"/>
    <w:rsid w:val="00C1003F"/>
    <w:rsid w:val="00C13CBE"/>
    <w:rsid w:val="00C220A4"/>
    <w:rsid w:val="00C25A1E"/>
    <w:rsid w:val="00C314BD"/>
    <w:rsid w:val="00C5232E"/>
    <w:rsid w:val="00C57B69"/>
    <w:rsid w:val="00C61F51"/>
    <w:rsid w:val="00C64275"/>
    <w:rsid w:val="00C643C7"/>
    <w:rsid w:val="00C73119"/>
    <w:rsid w:val="00C73206"/>
    <w:rsid w:val="00C86529"/>
    <w:rsid w:val="00C867B4"/>
    <w:rsid w:val="00C8692A"/>
    <w:rsid w:val="00C9138F"/>
    <w:rsid w:val="00C943D5"/>
    <w:rsid w:val="00CA0F4E"/>
    <w:rsid w:val="00CA5BFB"/>
    <w:rsid w:val="00CC06DC"/>
    <w:rsid w:val="00CC1613"/>
    <w:rsid w:val="00CD4B7E"/>
    <w:rsid w:val="00CD6370"/>
    <w:rsid w:val="00CD70D7"/>
    <w:rsid w:val="00CE297B"/>
    <w:rsid w:val="00CE41F3"/>
    <w:rsid w:val="00CE56F6"/>
    <w:rsid w:val="00CF207A"/>
    <w:rsid w:val="00CF3842"/>
    <w:rsid w:val="00CF552C"/>
    <w:rsid w:val="00CF6A45"/>
    <w:rsid w:val="00CF7AE9"/>
    <w:rsid w:val="00D01EBB"/>
    <w:rsid w:val="00D11998"/>
    <w:rsid w:val="00D1674B"/>
    <w:rsid w:val="00D16B39"/>
    <w:rsid w:val="00D20E7B"/>
    <w:rsid w:val="00D20F1E"/>
    <w:rsid w:val="00D25249"/>
    <w:rsid w:val="00D31C83"/>
    <w:rsid w:val="00D343AE"/>
    <w:rsid w:val="00D40FFF"/>
    <w:rsid w:val="00D417C7"/>
    <w:rsid w:val="00D41A78"/>
    <w:rsid w:val="00D42C0F"/>
    <w:rsid w:val="00D42FBA"/>
    <w:rsid w:val="00D43C25"/>
    <w:rsid w:val="00D447E5"/>
    <w:rsid w:val="00D45F54"/>
    <w:rsid w:val="00D47BB8"/>
    <w:rsid w:val="00D56C29"/>
    <w:rsid w:val="00D6189C"/>
    <w:rsid w:val="00D61C77"/>
    <w:rsid w:val="00D62EC3"/>
    <w:rsid w:val="00D71556"/>
    <w:rsid w:val="00D84ACA"/>
    <w:rsid w:val="00D85C09"/>
    <w:rsid w:val="00D93779"/>
    <w:rsid w:val="00D97137"/>
    <w:rsid w:val="00D97CFB"/>
    <w:rsid w:val="00DA2F37"/>
    <w:rsid w:val="00DA42C9"/>
    <w:rsid w:val="00DB4C64"/>
    <w:rsid w:val="00DB5260"/>
    <w:rsid w:val="00DB5329"/>
    <w:rsid w:val="00DB6CC3"/>
    <w:rsid w:val="00DC1B54"/>
    <w:rsid w:val="00DC3051"/>
    <w:rsid w:val="00DD1445"/>
    <w:rsid w:val="00DD5064"/>
    <w:rsid w:val="00DD6E6A"/>
    <w:rsid w:val="00DE36EF"/>
    <w:rsid w:val="00DE3A08"/>
    <w:rsid w:val="00DE6A26"/>
    <w:rsid w:val="00DE7BD3"/>
    <w:rsid w:val="00DF1C8E"/>
    <w:rsid w:val="00DF4E30"/>
    <w:rsid w:val="00E01ADC"/>
    <w:rsid w:val="00E05E85"/>
    <w:rsid w:val="00E05FD6"/>
    <w:rsid w:val="00E06475"/>
    <w:rsid w:val="00E102C1"/>
    <w:rsid w:val="00E2045B"/>
    <w:rsid w:val="00E22BE7"/>
    <w:rsid w:val="00E27E09"/>
    <w:rsid w:val="00E30893"/>
    <w:rsid w:val="00E308B2"/>
    <w:rsid w:val="00E400CC"/>
    <w:rsid w:val="00E4606A"/>
    <w:rsid w:val="00E52E5E"/>
    <w:rsid w:val="00E63188"/>
    <w:rsid w:val="00E64FF7"/>
    <w:rsid w:val="00E74394"/>
    <w:rsid w:val="00E75FEF"/>
    <w:rsid w:val="00E77093"/>
    <w:rsid w:val="00E8161A"/>
    <w:rsid w:val="00E87640"/>
    <w:rsid w:val="00E91EB7"/>
    <w:rsid w:val="00EA0C38"/>
    <w:rsid w:val="00EA2115"/>
    <w:rsid w:val="00EA2B07"/>
    <w:rsid w:val="00EA59BD"/>
    <w:rsid w:val="00EB39FD"/>
    <w:rsid w:val="00EB4093"/>
    <w:rsid w:val="00EB6ED5"/>
    <w:rsid w:val="00EC256D"/>
    <w:rsid w:val="00EC54B9"/>
    <w:rsid w:val="00EC5AA0"/>
    <w:rsid w:val="00ED21EC"/>
    <w:rsid w:val="00ED4607"/>
    <w:rsid w:val="00EE2718"/>
    <w:rsid w:val="00EE2AD9"/>
    <w:rsid w:val="00EE39BF"/>
    <w:rsid w:val="00EE3C28"/>
    <w:rsid w:val="00EE43EC"/>
    <w:rsid w:val="00EE60AC"/>
    <w:rsid w:val="00EE60C3"/>
    <w:rsid w:val="00EE6B03"/>
    <w:rsid w:val="00EE7390"/>
    <w:rsid w:val="00EF19B7"/>
    <w:rsid w:val="00EF1B54"/>
    <w:rsid w:val="00EF5631"/>
    <w:rsid w:val="00EF6E85"/>
    <w:rsid w:val="00EF7DC4"/>
    <w:rsid w:val="00F049A7"/>
    <w:rsid w:val="00F10D58"/>
    <w:rsid w:val="00F213F0"/>
    <w:rsid w:val="00F23EE0"/>
    <w:rsid w:val="00F25621"/>
    <w:rsid w:val="00F308F0"/>
    <w:rsid w:val="00F3604A"/>
    <w:rsid w:val="00F409B9"/>
    <w:rsid w:val="00F4566B"/>
    <w:rsid w:val="00F45AA9"/>
    <w:rsid w:val="00F62E50"/>
    <w:rsid w:val="00F650BD"/>
    <w:rsid w:val="00F65CD9"/>
    <w:rsid w:val="00F6672A"/>
    <w:rsid w:val="00F67100"/>
    <w:rsid w:val="00F6711D"/>
    <w:rsid w:val="00F71905"/>
    <w:rsid w:val="00F769D8"/>
    <w:rsid w:val="00F82F80"/>
    <w:rsid w:val="00F84F92"/>
    <w:rsid w:val="00F87288"/>
    <w:rsid w:val="00F91599"/>
    <w:rsid w:val="00F96447"/>
    <w:rsid w:val="00F96998"/>
    <w:rsid w:val="00FA7995"/>
    <w:rsid w:val="00FB3181"/>
    <w:rsid w:val="00FB3199"/>
    <w:rsid w:val="00FB6D7A"/>
    <w:rsid w:val="00FB715B"/>
    <w:rsid w:val="00FB7239"/>
    <w:rsid w:val="00FD3397"/>
    <w:rsid w:val="00FD62C2"/>
    <w:rsid w:val="00FE1C93"/>
    <w:rsid w:val="00FE3EA9"/>
    <w:rsid w:val="00FE4090"/>
    <w:rsid w:val="00FF33C4"/>
    <w:rsid w:val="00FF534F"/>
    <w:rsid w:val="00FF588D"/>
    <w:rsid w:val="00FF6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26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11E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D393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D3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3937"/>
  </w:style>
  <w:style w:type="paragraph" w:styleId="Stopka">
    <w:name w:val="footer"/>
    <w:basedOn w:val="Normalny"/>
    <w:link w:val="StopkaZnak"/>
    <w:uiPriority w:val="99"/>
    <w:unhideWhenUsed/>
    <w:rsid w:val="005D3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3937"/>
  </w:style>
  <w:style w:type="paragraph" w:styleId="NormalnyWeb">
    <w:name w:val="Normal (Web)"/>
    <w:basedOn w:val="Normalny"/>
    <w:uiPriority w:val="99"/>
    <w:unhideWhenUsed/>
    <w:rsid w:val="000D2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D29D7"/>
    <w:rPr>
      <w:b/>
      <w:bCs/>
    </w:rPr>
  </w:style>
  <w:style w:type="character" w:customStyle="1" w:styleId="alb">
    <w:name w:val="a_lb"/>
    <w:basedOn w:val="Domylnaczcionkaakapitu"/>
    <w:rsid w:val="008E0341"/>
  </w:style>
  <w:style w:type="paragraph" w:customStyle="1" w:styleId="p0">
    <w:name w:val="p0"/>
    <w:basedOn w:val="Normalny"/>
    <w:rsid w:val="00D61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1z0">
    <w:name w:val="WW8Num1z0"/>
    <w:rsid w:val="0093383F"/>
    <w:rPr>
      <w:b w:val="0"/>
    </w:rPr>
  </w:style>
  <w:style w:type="paragraph" w:styleId="Tekstpodstawowy">
    <w:name w:val="Body Text"/>
    <w:basedOn w:val="Normalny"/>
    <w:link w:val="TekstpodstawowyZnak"/>
    <w:semiHidden/>
    <w:rsid w:val="009B32E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B32E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5B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B0C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D3397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E05E8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260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260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26028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407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407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mupkielce.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8DB11E-491C-4CB9-8AB3-5FA9876DC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5005</Words>
  <Characters>30031</Characters>
  <Application>Microsoft Office Word</Application>
  <DocSecurity>0</DocSecurity>
  <Lines>250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dduda</cp:lastModifiedBy>
  <cp:revision>6</cp:revision>
  <cp:lastPrinted>2023-08-07T10:49:00Z</cp:lastPrinted>
  <dcterms:created xsi:type="dcterms:W3CDTF">2025-03-21T09:24:00Z</dcterms:created>
  <dcterms:modified xsi:type="dcterms:W3CDTF">2025-03-25T12:52:00Z</dcterms:modified>
</cp:coreProperties>
</file>